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3B35C" w14:textId="6C2169FE" w:rsidR="00BA5965" w:rsidRDefault="00BA5965" w:rsidP="00BA5965">
      <w:pPr>
        <w:spacing w:after="0" w:line="240" w:lineRule="auto"/>
        <w:jc w:val="center"/>
        <w:rPr>
          <w:rFonts w:cstheme="minorHAnsi"/>
          <w:b/>
          <w:bCs/>
          <w:color w:val="ED7D31" w:themeColor="accent2"/>
          <w:sz w:val="40"/>
          <w:szCs w:val="40"/>
        </w:rPr>
      </w:pPr>
      <w:r w:rsidRPr="00F511D8">
        <w:rPr>
          <w:rFonts w:cstheme="minorHAnsi"/>
          <w:b/>
          <w:bCs/>
          <w:color w:val="ED7D31" w:themeColor="accent2"/>
          <w:sz w:val="40"/>
          <w:szCs w:val="40"/>
        </w:rPr>
        <w:t xml:space="preserve">Concours d’Innovation I-NOV vague </w:t>
      </w:r>
      <w:r w:rsidR="00D009B4">
        <w:rPr>
          <w:rFonts w:cstheme="minorHAnsi"/>
          <w:b/>
          <w:bCs/>
          <w:color w:val="ED7D31" w:themeColor="accent2"/>
          <w:sz w:val="40"/>
          <w:szCs w:val="40"/>
        </w:rPr>
        <w:t>X</w:t>
      </w:r>
      <w:r w:rsidR="005351FB">
        <w:rPr>
          <w:rFonts w:cstheme="minorHAnsi"/>
          <w:b/>
          <w:bCs/>
          <w:color w:val="ED7D31" w:themeColor="accent2"/>
          <w:sz w:val="40"/>
          <w:szCs w:val="40"/>
        </w:rPr>
        <w:t>I</w:t>
      </w:r>
    </w:p>
    <w:p w14:paraId="7862286F" w14:textId="77777777" w:rsidR="00A61A0A" w:rsidRPr="00EE094B" w:rsidRDefault="00A61A0A" w:rsidP="00A61A0A">
      <w:pPr>
        <w:pStyle w:val="Titre2"/>
        <w:jc w:val="center"/>
      </w:pPr>
      <w:r w:rsidRPr="00EE094B">
        <w:t>Investissements d’Avenir</w:t>
      </w:r>
    </w:p>
    <w:p w14:paraId="08705977" w14:textId="74DE2A23" w:rsidR="003D3EDC" w:rsidRDefault="003D3EDC" w:rsidP="00BA5965">
      <w:pPr>
        <w:spacing w:after="0" w:line="240" w:lineRule="auto"/>
        <w:jc w:val="center"/>
        <w:rPr>
          <w:rFonts w:cstheme="minorHAnsi"/>
          <w:b/>
          <w:bCs/>
          <w:color w:val="ED7D31" w:themeColor="accent2"/>
          <w:sz w:val="40"/>
          <w:szCs w:val="40"/>
        </w:rPr>
      </w:pPr>
      <w:r>
        <w:rPr>
          <w:rFonts w:cstheme="minorHAnsi"/>
          <w:b/>
          <w:bCs/>
          <w:color w:val="ED7D31" w:themeColor="accent2"/>
          <w:sz w:val="40"/>
          <w:szCs w:val="40"/>
        </w:rPr>
        <w:t xml:space="preserve"> </w:t>
      </w:r>
      <w:r w:rsidR="008928ED">
        <w:rPr>
          <w:noProof/>
        </w:rPr>
        <w:drawing>
          <wp:inline distT="0" distB="0" distL="0" distR="0" wp14:anchorId="789957CF" wp14:editId="41DDCBBF">
            <wp:extent cx="791084" cy="777240"/>
            <wp:effectExtent l="0" t="0" r="9525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28" cy="78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color w:val="ED7D31" w:themeColor="accent2"/>
          <w:sz w:val="40"/>
          <w:szCs w:val="40"/>
        </w:rPr>
        <w:t xml:space="preserve"> </w:t>
      </w:r>
      <w:r w:rsidRPr="003D3EDC">
        <w:rPr>
          <w:noProof/>
        </w:rPr>
        <w:drawing>
          <wp:inline distT="0" distB="0" distL="0" distR="0" wp14:anchorId="09E10619" wp14:editId="41FAFB47">
            <wp:extent cx="1816973" cy="456839"/>
            <wp:effectExtent l="0" t="0" r="0" b="635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7393" cy="4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03528" w14:textId="77777777" w:rsidR="005558A5" w:rsidRPr="00F511D8" w:rsidRDefault="005558A5" w:rsidP="00BA5965">
      <w:pPr>
        <w:spacing w:after="0" w:line="240" w:lineRule="auto"/>
        <w:jc w:val="center"/>
        <w:rPr>
          <w:rFonts w:cstheme="minorHAnsi"/>
          <w:b/>
          <w:bCs/>
          <w:color w:val="ED7D31" w:themeColor="accent2"/>
          <w:sz w:val="40"/>
          <w:szCs w:val="40"/>
        </w:rPr>
      </w:pPr>
    </w:p>
    <w:p w14:paraId="33B48C37" w14:textId="48F34A38" w:rsidR="00BA5965" w:rsidRPr="00F511D8" w:rsidRDefault="00BA5965" w:rsidP="003F722E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F511D8">
        <w:rPr>
          <w:rFonts w:cstheme="minorHAnsi"/>
          <w:b/>
          <w:bCs/>
          <w:sz w:val="24"/>
          <w:szCs w:val="24"/>
        </w:rPr>
        <w:t xml:space="preserve">Date limite de dépôt : </w:t>
      </w:r>
      <w:r w:rsidR="00AE52D8" w:rsidRPr="00AE52D8">
        <w:rPr>
          <w:rFonts w:cstheme="minorHAnsi"/>
          <w:b/>
          <w:bCs/>
          <w:color w:val="FF0000"/>
          <w:sz w:val="24"/>
          <w:szCs w:val="24"/>
        </w:rPr>
        <w:t>11 avril</w:t>
      </w:r>
      <w:r w:rsidR="003F722E" w:rsidRPr="00AE52D8">
        <w:rPr>
          <w:rFonts w:cstheme="minorHAnsi"/>
          <w:b/>
          <w:bCs/>
          <w:color w:val="FF0000"/>
          <w:sz w:val="24"/>
          <w:szCs w:val="24"/>
        </w:rPr>
        <w:t xml:space="preserve"> </w:t>
      </w:r>
      <w:r w:rsidR="00AE52D8" w:rsidRPr="00AE52D8">
        <w:rPr>
          <w:rFonts w:cstheme="minorHAnsi"/>
          <w:b/>
          <w:bCs/>
          <w:color w:val="FF0000"/>
          <w:sz w:val="24"/>
          <w:szCs w:val="24"/>
        </w:rPr>
        <w:t>2023</w:t>
      </w:r>
      <w:r w:rsidR="00AE52D8">
        <w:rPr>
          <w:rFonts w:cstheme="minorHAnsi"/>
          <w:b/>
          <w:bCs/>
          <w:sz w:val="24"/>
          <w:szCs w:val="24"/>
        </w:rPr>
        <w:t xml:space="preserve"> </w:t>
      </w:r>
      <w:r w:rsidR="003F722E" w:rsidRPr="003F722E">
        <w:rPr>
          <w:rFonts w:cstheme="minorHAnsi"/>
          <w:b/>
          <w:bCs/>
          <w:sz w:val="24"/>
          <w:szCs w:val="24"/>
        </w:rPr>
        <w:t>à 12h</w:t>
      </w:r>
      <w:proofErr w:type="gramStart"/>
      <w:r w:rsidR="003F722E" w:rsidRPr="003F722E">
        <w:rPr>
          <w:rFonts w:cstheme="minorHAnsi"/>
          <w:b/>
          <w:bCs/>
          <w:sz w:val="24"/>
          <w:szCs w:val="24"/>
        </w:rPr>
        <w:t xml:space="preserve">00 </w:t>
      </w:r>
      <w:r w:rsidR="003F722E">
        <w:rPr>
          <w:rFonts w:cstheme="minorHAnsi"/>
          <w:b/>
          <w:bCs/>
          <w:sz w:val="24"/>
          <w:szCs w:val="24"/>
        </w:rPr>
        <w:t xml:space="preserve"> </w:t>
      </w:r>
      <w:r w:rsidR="003F722E" w:rsidRPr="003F722E">
        <w:rPr>
          <w:rFonts w:cstheme="minorHAnsi"/>
          <w:b/>
          <w:bCs/>
          <w:sz w:val="24"/>
          <w:szCs w:val="24"/>
        </w:rPr>
        <w:t>(</w:t>
      </w:r>
      <w:proofErr w:type="gramEnd"/>
      <w:r w:rsidR="003F722E" w:rsidRPr="003F722E">
        <w:rPr>
          <w:rFonts w:cstheme="minorHAnsi"/>
          <w:b/>
          <w:bCs/>
          <w:sz w:val="24"/>
          <w:szCs w:val="24"/>
        </w:rPr>
        <w:t>midi heure de Paris)</w:t>
      </w:r>
    </w:p>
    <w:p w14:paraId="3073F1DF" w14:textId="77777777" w:rsidR="00BA5965" w:rsidRPr="00454431" w:rsidRDefault="00BA5965" w:rsidP="00BA5965">
      <w:pPr>
        <w:spacing w:before="120" w:after="12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454431">
        <w:rPr>
          <w:rFonts w:cstheme="minorHAnsi"/>
          <w:b/>
          <w:bCs/>
          <w:sz w:val="28"/>
          <w:szCs w:val="28"/>
        </w:rPr>
        <w:t>Objectif du concours :</w:t>
      </w:r>
    </w:p>
    <w:p w14:paraId="4F733067" w14:textId="05258F13" w:rsidR="00AE52D8" w:rsidRPr="000D1091" w:rsidRDefault="00BA5965" w:rsidP="00AE52D8">
      <w:pPr>
        <w:pStyle w:val="Paragraphedeliste"/>
        <w:numPr>
          <w:ilvl w:val="0"/>
          <w:numId w:val="1"/>
        </w:numPr>
        <w:spacing w:after="120" w:line="240" w:lineRule="auto"/>
        <w:ind w:left="714" w:hanging="357"/>
        <w:rPr>
          <w:rFonts w:cstheme="minorHAnsi"/>
          <w:b/>
          <w:bCs/>
          <w:color w:val="FF0000"/>
        </w:rPr>
      </w:pPr>
      <w:r w:rsidRPr="00AE52D8">
        <w:rPr>
          <w:rFonts w:cstheme="minorHAnsi"/>
        </w:rPr>
        <w:t xml:space="preserve">Soutenir les projets d’innovation </w:t>
      </w:r>
      <w:r w:rsidR="00C8684B" w:rsidRPr="00AE52D8">
        <w:rPr>
          <w:rFonts w:cstheme="minorHAnsi"/>
        </w:rPr>
        <w:t xml:space="preserve">de rupture </w:t>
      </w:r>
      <w:r w:rsidRPr="00AE52D8">
        <w:rPr>
          <w:rFonts w:cstheme="minorHAnsi"/>
        </w:rPr>
        <w:t xml:space="preserve">des </w:t>
      </w:r>
      <w:r w:rsidRPr="00AE52D8">
        <w:rPr>
          <w:rFonts w:cstheme="minorHAnsi"/>
          <w:b/>
          <w:bCs/>
        </w:rPr>
        <w:t>start-up et PME</w:t>
      </w:r>
      <w:r w:rsidRPr="00AE52D8">
        <w:rPr>
          <w:rFonts w:cstheme="minorHAnsi"/>
        </w:rPr>
        <w:t xml:space="preserve"> et favoriser </w:t>
      </w:r>
      <w:r w:rsidRPr="000D1091">
        <w:rPr>
          <w:rFonts w:cstheme="minorHAnsi"/>
          <w:b/>
          <w:bCs/>
          <w:color w:val="FF0000"/>
        </w:rPr>
        <w:t>l’émergence d’entreprises</w:t>
      </w:r>
      <w:r w:rsidRPr="000D1091">
        <w:rPr>
          <w:rFonts w:cstheme="minorHAnsi"/>
          <w:color w:val="FF0000"/>
        </w:rPr>
        <w:t xml:space="preserve"> </w:t>
      </w:r>
      <w:r w:rsidRPr="000D1091">
        <w:rPr>
          <w:rFonts w:cstheme="minorHAnsi"/>
          <w:b/>
          <w:bCs/>
          <w:color w:val="FF0000"/>
        </w:rPr>
        <w:t>leaders</w:t>
      </w:r>
      <w:r w:rsidRPr="000D1091">
        <w:rPr>
          <w:rFonts w:cstheme="minorHAnsi"/>
          <w:color w:val="FF0000"/>
        </w:rPr>
        <w:t xml:space="preserve"> </w:t>
      </w:r>
      <w:r w:rsidRPr="000D1091">
        <w:rPr>
          <w:rFonts w:cstheme="minorHAnsi"/>
          <w:b/>
          <w:bCs/>
          <w:color w:val="FF0000"/>
        </w:rPr>
        <w:t>dans leur domaine pouvant prétendre à une envergure mondiale.</w:t>
      </w:r>
      <w:r w:rsidR="00AE52D8" w:rsidRPr="000D1091">
        <w:rPr>
          <w:rFonts w:cstheme="minorHAnsi"/>
          <w:b/>
          <w:bCs/>
          <w:color w:val="FF0000"/>
        </w:rPr>
        <w:t> </w:t>
      </w:r>
    </w:p>
    <w:p w14:paraId="313F586C" w14:textId="4811F9BB" w:rsidR="00AE52D8" w:rsidRPr="00AE52D8" w:rsidRDefault="00AE52D8" w:rsidP="00AE52D8">
      <w:pPr>
        <w:pStyle w:val="Paragraphedeliste"/>
        <w:spacing w:after="120" w:line="240" w:lineRule="auto"/>
        <w:ind w:left="714" w:firstLine="702"/>
        <w:rPr>
          <w:rFonts w:cstheme="minorHAnsi"/>
          <w:b/>
          <w:bCs/>
        </w:rPr>
      </w:pPr>
      <w:r w:rsidRPr="00AE52D8">
        <w:rPr>
          <w:rFonts w:cstheme="minorHAnsi"/>
          <w:b/>
          <w:bCs/>
        </w:rPr>
        <w:t>PME</w:t>
      </w:r>
      <w:r>
        <w:rPr>
          <w:rFonts w:cstheme="minorHAnsi"/>
          <w:b/>
          <w:bCs/>
        </w:rPr>
        <w:t> : : &lt;250 employés ET (CA&lt;=50 M € ou bilan &lt;=43 M€)</w:t>
      </w:r>
    </w:p>
    <w:p w14:paraId="4C684599" w14:textId="1CAD32DB" w:rsidR="00BA5965" w:rsidRPr="00454431" w:rsidRDefault="00BA5965" w:rsidP="00BA5965">
      <w:pPr>
        <w:pStyle w:val="Paragraphedeliste"/>
        <w:numPr>
          <w:ilvl w:val="0"/>
          <w:numId w:val="1"/>
        </w:numPr>
        <w:spacing w:after="120" w:line="240" w:lineRule="auto"/>
        <w:ind w:left="714" w:hanging="357"/>
        <w:rPr>
          <w:rFonts w:cstheme="minorHAnsi"/>
        </w:rPr>
      </w:pPr>
      <w:r w:rsidRPr="00454431">
        <w:rPr>
          <w:rFonts w:cstheme="minorHAnsi"/>
        </w:rPr>
        <w:t xml:space="preserve">Permettre le co-financement de </w:t>
      </w:r>
      <w:r w:rsidRPr="00AE52D8">
        <w:rPr>
          <w:rFonts w:cstheme="minorHAnsi"/>
          <w:b/>
          <w:bCs/>
          <w:color w:val="FF0000"/>
        </w:rPr>
        <w:t>projets d</w:t>
      </w:r>
      <w:r w:rsidR="00D009B4" w:rsidRPr="00AE52D8">
        <w:rPr>
          <w:rFonts w:cstheme="minorHAnsi"/>
          <w:b/>
          <w:bCs/>
          <w:color w:val="FF0000"/>
        </w:rPr>
        <w:t xml:space="preserve">e très forte </w:t>
      </w:r>
      <w:r w:rsidRPr="00AE52D8">
        <w:rPr>
          <w:rFonts w:cstheme="minorHAnsi"/>
          <w:b/>
          <w:bCs/>
          <w:color w:val="FF0000"/>
        </w:rPr>
        <w:t>innovation</w:t>
      </w:r>
      <w:r w:rsidR="00AE52D8" w:rsidRPr="00AE52D8">
        <w:rPr>
          <w:rFonts w:cstheme="minorHAnsi"/>
          <w:b/>
          <w:bCs/>
          <w:color w:val="FF0000"/>
        </w:rPr>
        <w:t xml:space="preserve"> </w:t>
      </w:r>
      <w:r w:rsidR="000D1091">
        <w:rPr>
          <w:rFonts w:cstheme="minorHAnsi"/>
          <w:b/>
          <w:bCs/>
          <w:color w:val="FF0000"/>
        </w:rPr>
        <w:t>et fort potentiel économique</w:t>
      </w:r>
      <w:r w:rsidRPr="00AE52D8">
        <w:rPr>
          <w:rFonts w:cstheme="minorHAnsi"/>
          <w:color w:val="FF0000"/>
        </w:rPr>
        <w:t xml:space="preserve"> </w:t>
      </w:r>
      <w:r w:rsidRPr="00454431">
        <w:rPr>
          <w:rFonts w:cstheme="minorHAnsi"/>
        </w:rPr>
        <w:t>(</w:t>
      </w:r>
      <w:r w:rsidR="00D009B4">
        <w:rPr>
          <w:rFonts w:cstheme="minorHAnsi"/>
        </w:rPr>
        <w:t xml:space="preserve">notamment </w:t>
      </w:r>
      <w:proofErr w:type="spellStart"/>
      <w:r>
        <w:rPr>
          <w:rFonts w:cstheme="minorHAnsi"/>
        </w:rPr>
        <w:t>D</w:t>
      </w:r>
      <w:r w:rsidRPr="00454431">
        <w:rPr>
          <w:rFonts w:cstheme="minorHAnsi"/>
        </w:rPr>
        <w:t>eeptech</w:t>
      </w:r>
      <w:proofErr w:type="spellEnd"/>
      <w:r w:rsidRPr="00454431">
        <w:rPr>
          <w:rFonts w:cstheme="minorHAnsi"/>
        </w:rPr>
        <w:t xml:space="preserve"> </w:t>
      </w:r>
      <w:r w:rsidR="00D009B4">
        <w:rPr>
          <w:rFonts w:cstheme="minorHAnsi"/>
        </w:rPr>
        <w:t>si la thématique s’y prête</w:t>
      </w:r>
      <w:r w:rsidRPr="00454431">
        <w:rPr>
          <w:rFonts w:cstheme="minorHAnsi"/>
        </w:rPr>
        <w:t xml:space="preserve">) pour un budget total </w:t>
      </w:r>
      <w:r w:rsidRPr="00D009B4">
        <w:rPr>
          <w:rFonts w:cstheme="minorHAnsi"/>
          <w:b/>
          <w:bCs/>
        </w:rPr>
        <w:t xml:space="preserve">de </w:t>
      </w:r>
      <w:r w:rsidR="00D009B4" w:rsidRPr="00D009B4">
        <w:rPr>
          <w:rFonts w:cstheme="minorHAnsi"/>
          <w:b/>
          <w:bCs/>
        </w:rPr>
        <w:t xml:space="preserve">1 </w:t>
      </w:r>
      <w:r w:rsidRPr="00D009B4">
        <w:rPr>
          <w:rFonts w:cstheme="minorHAnsi"/>
          <w:b/>
          <w:bCs/>
        </w:rPr>
        <w:t>à 5 millions d’euros</w:t>
      </w:r>
      <w:r w:rsidRPr="00454431">
        <w:rPr>
          <w:rFonts w:cstheme="minorHAnsi"/>
        </w:rPr>
        <w:t xml:space="preserve">. </w:t>
      </w:r>
    </w:p>
    <w:p w14:paraId="5742E981" w14:textId="6709F5DC" w:rsidR="00BA5965" w:rsidRPr="000D383C" w:rsidRDefault="00BA5965" w:rsidP="00BA5965">
      <w:pPr>
        <w:pStyle w:val="Paragraphedeliste"/>
        <w:numPr>
          <w:ilvl w:val="0"/>
          <w:numId w:val="1"/>
        </w:numPr>
        <w:spacing w:after="120" w:line="240" w:lineRule="auto"/>
        <w:ind w:left="714" w:hanging="357"/>
        <w:rPr>
          <w:rFonts w:cstheme="minorHAnsi"/>
          <w:b/>
          <w:bCs/>
        </w:rPr>
      </w:pPr>
      <w:r w:rsidRPr="000D383C">
        <w:rPr>
          <w:rFonts w:cstheme="minorHAnsi"/>
          <w:b/>
          <w:bCs/>
        </w:rPr>
        <w:t>Projets de porteur unique</w:t>
      </w:r>
      <w:r w:rsidR="00D009B4" w:rsidRPr="000D383C">
        <w:rPr>
          <w:rFonts w:cstheme="minorHAnsi"/>
          <w:b/>
          <w:bCs/>
        </w:rPr>
        <w:t xml:space="preserve"> PME</w:t>
      </w:r>
    </w:p>
    <w:p w14:paraId="5CE1F6B4" w14:textId="77777777" w:rsidR="0058498C" w:rsidRDefault="0058498C" w:rsidP="00BA5965">
      <w:pPr>
        <w:spacing w:before="120" w:after="120" w:line="240" w:lineRule="auto"/>
        <w:jc w:val="center"/>
        <w:rPr>
          <w:rFonts w:cstheme="minorHAnsi"/>
          <w:b/>
          <w:bCs/>
          <w:sz w:val="28"/>
          <w:szCs w:val="28"/>
        </w:rPr>
      </w:pPr>
    </w:p>
    <w:p w14:paraId="3D04DB6C" w14:textId="355A1B9C" w:rsidR="00BA5965" w:rsidRPr="00454431" w:rsidRDefault="00BA5965" w:rsidP="00BA5965">
      <w:pPr>
        <w:spacing w:before="120" w:after="12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454431">
        <w:rPr>
          <w:rFonts w:cstheme="minorHAnsi"/>
          <w:b/>
          <w:bCs/>
          <w:sz w:val="28"/>
          <w:szCs w:val="28"/>
        </w:rPr>
        <w:t xml:space="preserve">Thématiques retenues pour </w:t>
      </w:r>
      <w:r>
        <w:rPr>
          <w:rFonts w:cstheme="minorHAnsi"/>
          <w:b/>
          <w:bCs/>
          <w:sz w:val="28"/>
          <w:szCs w:val="28"/>
        </w:rPr>
        <w:t xml:space="preserve">la vague </w:t>
      </w:r>
      <w:r w:rsidR="00D009B4">
        <w:rPr>
          <w:rFonts w:cstheme="minorHAnsi"/>
          <w:b/>
          <w:bCs/>
          <w:sz w:val="28"/>
          <w:szCs w:val="28"/>
        </w:rPr>
        <w:t>X</w:t>
      </w:r>
    </w:p>
    <w:p w14:paraId="6FA5FA6B" w14:textId="77777777" w:rsidR="00CB0560" w:rsidRDefault="00D009B4" w:rsidP="00CB0560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4</w:t>
      </w:r>
      <w:r w:rsidR="00BA5965" w:rsidRPr="007438AE">
        <w:rPr>
          <w:rFonts w:cstheme="minorHAnsi"/>
          <w:b/>
          <w:bCs/>
        </w:rPr>
        <w:t xml:space="preserve"> thématiques </w:t>
      </w:r>
    </w:p>
    <w:p w14:paraId="4CA31D9A" w14:textId="619D522F" w:rsidR="000053C6" w:rsidRPr="00C8684B" w:rsidRDefault="000053C6" w:rsidP="00CB0560">
      <w:pPr>
        <w:pStyle w:val="Paragraphedeliste"/>
        <w:numPr>
          <w:ilvl w:val="0"/>
          <w:numId w:val="11"/>
        </w:numPr>
        <w:rPr>
          <w:rFonts w:cstheme="minorHAnsi"/>
        </w:rPr>
      </w:pPr>
      <w:r w:rsidRPr="00AE7B8B">
        <w:rPr>
          <w:rFonts w:cstheme="minorHAnsi"/>
          <w:b/>
          <w:bCs/>
        </w:rPr>
        <w:t>Santé</w:t>
      </w:r>
      <w:r w:rsidR="00C8684B">
        <w:rPr>
          <w:rFonts w:cstheme="minorHAnsi"/>
        </w:rPr>
        <w:t xml:space="preserve"> : projets d’innovation de rupture significatives </w:t>
      </w:r>
      <w:r w:rsidR="00C8684B" w:rsidRPr="00905B0B">
        <w:rPr>
          <w:rFonts w:cstheme="minorHAnsi"/>
          <w:b/>
          <w:bCs/>
        </w:rPr>
        <w:t>en termes</w:t>
      </w:r>
      <w:r w:rsidR="000D1091">
        <w:rPr>
          <w:rFonts w:cstheme="minorHAnsi"/>
          <w:b/>
          <w:bCs/>
        </w:rPr>
        <w:t xml:space="preserve"> de produits</w:t>
      </w:r>
      <w:r w:rsidR="00C8684B">
        <w:rPr>
          <w:rFonts w:cstheme="minorHAnsi"/>
          <w:b/>
          <w:bCs/>
        </w:rPr>
        <w:t> :</w:t>
      </w:r>
      <w:r w:rsidR="00713BAF">
        <w:rPr>
          <w:rFonts w:cstheme="minorHAnsi"/>
          <w:b/>
          <w:bCs/>
        </w:rPr>
        <w:t xml:space="preserve"> </w:t>
      </w:r>
      <w:r w:rsidR="00713BAF" w:rsidRPr="00713BAF">
        <w:rPr>
          <w:rFonts w:cstheme="minorHAnsi"/>
        </w:rPr>
        <w:t>liste non exhaustive</w:t>
      </w:r>
    </w:p>
    <w:p w14:paraId="34ECDC2C" w14:textId="3FA5DFE6" w:rsidR="00C8684B" w:rsidRDefault="00C8684B" w:rsidP="00C8684B">
      <w:pPr>
        <w:pStyle w:val="Paragraphedeliste"/>
        <w:numPr>
          <w:ilvl w:val="1"/>
          <w:numId w:val="11"/>
        </w:numPr>
        <w:rPr>
          <w:rFonts w:cstheme="minorHAnsi"/>
        </w:rPr>
      </w:pPr>
      <w:r>
        <w:rPr>
          <w:rFonts w:cstheme="minorHAnsi"/>
        </w:rPr>
        <w:t>Solutions thérapeutiques innovantes</w:t>
      </w:r>
      <w:r w:rsidR="00713BAF">
        <w:rPr>
          <w:rFonts w:cstheme="minorHAnsi"/>
        </w:rPr>
        <w:t> ;</w:t>
      </w:r>
    </w:p>
    <w:p w14:paraId="76F674CF" w14:textId="03C80D86" w:rsidR="00C8684B" w:rsidRDefault="00C8684B" w:rsidP="00C8684B">
      <w:pPr>
        <w:pStyle w:val="Paragraphedeliste"/>
        <w:numPr>
          <w:ilvl w:val="1"/>
          <w:numId w:val="11"/>
        </w:numPr>
        <w:rPr>
          <w:rFonts w:cstheme="minorHAnsi"/>
        </w:rPr>
      </w:pPr>
      <w:r>
        <w:rPr>
          <w:rFonts w:cstheme="minorHAnsi"/>
        </w:rPr>
        <w:t>Thérapie génique ou cellulaire</w:t>
      </w:r>
      <w:r w:rsidR="00713BAF">
        <w:rPr>
          <w:rFonts w:cstheme="minorHAnsi"/>
        </w:rPr>
        <w:t> ;</w:t>
      </w:r>
    </w:p>
    <w:p w14:paraId="3747242E" w14:textId="2CBB8102" w:rsidR="00C8684B" w:rsidRDefault="00C8684B" w:rsidP="00C8684B">
      <w:pPr>
        <w:pStyle w:val="Paragraphedeliste"/>
        <w:numPr>
          <w:ilvl w:val="1"/>
          <w:numId w:val="11"/>
        </w:numPr>
        <w:rPr>
          <w:rFonts w:cstheme="minorHAnsi"/>
        </w:rPr>
      </w:pPr>
      <w:r>
        <w:rPr>
          <w:rFonts w:cstheme="minorHAnsi"/>
        </w:rPr>
        <w:t>Immunothérapie</w:t>
      </w:r>
      <w:r w:rsidR="00713BAF">
        <w:rPr>
          <w:rFonts w:cstheme="minorHAnsi"/>
        </w:rPr>
        <w:t> ;</w:t>
      </w:r>
    </w:p>
    <w:p w14:paraId="5A382C2F" w14:textId="3050ED77" w:rsidR="00C8684B" w:rsidRDefault="00C8684B" w:rsidP="00C8684B">
      <w:pPr>
        <w:pStyle w:val="Paragraphedeliste"/>
        <w:numPr>
          <w:ilvl w:val="1"/>
          <w:numId w:val="11"/>
        </w:numPr>
        <w:rPr>
          <w:rFonts w:cstheme="minorHAnsi"/>
        </w:rPr>
      </w:pPr>
      <w:r>
        <w:rPr>
          <w:rFonts w:cstheme="minorHAnsi"/>
        </w:rPr>
        <w:t xml:space="preserve">Solution de </w:t>
      </w:r>
      <w:r w:rsidR="00713BAF">
        <w:rPr>
          <w:rFonts w:cstheme="minorHAnsi"/>
        </w:rPr>
        <w:t>D</w:t>
      </w:r>
      <w:r>
        <w:rPr>
          <w:rFonts w:cstheme="minorHAnsi"/>
        </w:rPr>
        <w:t xml:space="preserve">rug </w:t>
      </w:r>
      <w:r w:rsidR="00713BAF">
        <w:rPr>
          <w:rFonts w:cstheme="minorHAnsi"/>
        </w:rPr>
        <w:t>D</w:t>
      </w:r>
      <w:r>
        <w:rPr>
          <w:rFonts w:cstheme="minorHAnsi"/>
        </w:rPr>
        <w:t>iscovery</w:t>
      </w:r>
      <w:r w:rsidR="00713BAF">
        <w:rPr>
          <w:rFonts w:cstheme="minorHAnsi"/>
        </w:rPr>
        <w:t> ;</w:t>
      </w:r>
    </w:p>
    <w:p w14:paraId="3E43483A" w14:textId="001D60FB" w:rsidR="00C8684B" w:rsidRDefault="00C8684B" w:rsidP="00C8684B">
      <w:pPr>
        <w:pStyle w:val="Paragraphedeliste"/>
        <w:numPr>
          <w:ilvl w:val="1"/>
          <w:numId w:val="11"/>
        </w:numPr>
        <w:rPr>
          <w:rFonts w:cstheme="minorHAnsi"/>
        </w:rPr>
      </w:pPr>
      <w:r>
        <w:rPr>
          <w:rFonts w:cstheme="minorHAnsi"/>
        </w:rPr>
        <w:t xml:space="preserve">Méthode de </w:t>
      </w:r>
      <w:proofErr w:type="spellStart"/>
      <w:r>
        <w:rPr>
          <w:rFonts w:cstheme="minorHAnsi"/>
        </w:rPr>
        <w:t>bioproduction</w:t>
      </w:r>
      <w:proofErr w:type="spellEnd"/>
      <w:r>
        <w:rPr>
          <w:rFonts w:cstheme="minorHAnsi"/>
        </w:rPr>
        <w:t xml:space="preserve"> innovante</w:t>
      </w:r>
      <w:r w:rsidR="00713BAF">
        <w:rPr>
          <w:rFonts w:cstheme="minorHAnsi"/>
        </w:rPr>
        <w:t> ;</w:t>
      </w:r>
    </w:p>
    <w:p w14:paraId="6EDF3AED" w14:textId="5A2F6139" w:rsidR="00C8684B" w:rsidRDefault="00C8684B" w:rsidP="00C8684B">
      <w:pPr>
        <w:pStyle w:val="Paragraphedeliste"/>
        <w:numPr>
          <w:ilvl w:val="1"/>
          <w:numId w:val="11"/>
        </w:numPr>
        <w:rPr>
          <w:rFonts w:cstheme="minorHAnsi"/>
        </w:rPr>
      </w:pPr>
      <w:r>
        <w:rPr>
          <w:rFonts w:cstheme="minorHAnsi"/>
        </w:rPr>
        <w:t>DM implantable</w:t>
      </w:r>
      <w:r w:rsidR="00713BAF">
        <w:rPr>
          <w:rFonts w:cstheme="minorHAnsi"/>
        </w:rPr>
        <w:t xml:space="preserve"> </w:t>
      </w:r>
      <w:r>
        <w:rPr>
          <w:rFonts w:cstheme="minorHAnsi"/>
        </w:rPr>
        <w:t>actif</w:t>
      </w:r>
      <w:r w:rsidR="00713BAF">
        <w:rPr>
          <w:rFonts w:cstheme="minorHAnsi"/>
        </w:rPr>
        <w:t> ;</w:t>
      </w:r>
    </w:p>
    <w:p w14:paraId="472C90C3" w14:textId="4A3537FF" w:rsidR="00C8684B" w:rsidRDefault="00C8684B" w:rsidP="00C8684B">
      <w:pPr>
        <w:pStyle w:val="Paragraphedeliste"/>
        <w:numPr>
          <w:ilvl w:val="1"/>
          <w:numId w:val="11"/>
        </w:numPr>
        <w:rPr>
          <w:rFonts w:cstheme="minorHAnsi"/>
        </w:rPr>
      </w:pPr>
      <w:r>
        <w:rPr>
          <w:rFonts w:cstheme="minorHAnsi"/>
        </w:rPr>
        <w:t xml:space="preserve">Prothèse </w:t>
      </w:r>
      <w:r w:rsidR="00713BAF">
        <w:rPr>
          <w:rFonts w:cstheme="minorHAnsi"/>
        </w:rPr>
        <w:t>myoélectrique ;</w:t>
      </w:r>
    </w:p>
    <w:p w14:paraId="5705DDD9" w14:textId="4F149CD7" w:rsidR="00C8684B" w:rsidRDefault="00C8684B" w:rsidP="00C8684B">
      <w:pPr>
        <w:pStyle w:val="Paragraphedeliste"/>
        <w:numPr>
          <w:ilvl w:val="1"/>
          <w:numId w:val="11"/>
        </w:numPr>
        <w:rPr>
          <w:rFonts w:cstheme="minorHAnsi"/>
        </w:rPr>
      </w:pPr>
      <w:r>
        <w:rPr>
          <w:rFonts w:cstheme="minorHAnsi"/>
        </w:rPr>
        <w:t>Robotique chirurgicale</w:t>
      </w:r>
      <w:r w:rsidR="00713BAF">
        <w:rPr>
          <w:rFonts w:cstheme="minorHAnsi"/>
        </w:rPr>
        <w:t> ;</w:t>
      </w:r>
    </w:p>
    <w:p w14:paraId="605B226C" w14:textId="76B20481" w:rsidR="00C8684B" w:rsidRDefault="00C8684B" w:rsidP="00C8684B">
      <w:pPr>
        <w:pStyle w:val="Paragraphedeliste"/>
        <w:numPr>
          <w:ilvl w:val="1"/>
          <w:numId w:val="11"/>
        </w:numPr>
        <w:rPr>
          <w:rFonts w:cstheme="minorHAnsi"/>
        </w:rPr>
      </w:pPr>
      <w:r>
        <w:rPr>
          <w:rFonts w:cstheme="minorHAnsi"/>
        </w:rPr>
        <w:t>Automate de réalisation des gestes de soins courants</w:t>
      </w:r>
      <w:r w:rsidR="00713BAF">
        <w:rPr>
          <w:rFonts w:cstheme="minorHAnsi"/>
        </w:rPr>
        <w:t> ;</w:t>
      </w:r>
    </w:p>
    <w:p w14:paraId="0302E52D" w14:textId="0EE9E848" w:rsidR="00C8684B" w:rsidRDefault="00C8684B" w:rsidP="00C8684B">
      <w:pPr>
        <w:pStyle w:val="Paragraphedeliste"/>
        <w:numPr>
          <w:ilvl w:val="1"/>
          <w:numId w:val="11"/>
        </w:numPr>
        <w:rPr>
          <w:rFonts w:cstheme="minorHAnsi"/>
        </w:rPr>
      </w:pPr>
      <w:r>
        <w:rPr>
          <w:rFonts w:cstheme="minorHAnsi"/>
        </w:rPr>
        <w:t>DM DIV à haut débit</w:t>
      </w:r>
      <w:r w:rsidR="00713BAF">
        <w:rPr>
          <w:rFonts w:cstheme="minorHAnsi"/>
        </w:rPr>
        <w:t> ;</w:t>
      </w:r>
    </w:p>
    <w:p w14:paraId="46466FAA" w14:textId="6BC359B0" w:rsidR="00C8684B" w:rsidRDefault="00C8684B" w:rsidP="00C8684B">
      <w:pPr>
        <w:pStyle w:val="Paragraphedeliste"/>
        <w:numPr>
          <w:ilvl w:val="1"/>
          <w:numId w:val="11"/>
        </w:numPr>
        <w:rPr>
          <w:rFonts w:cstheme="minorHAnsi"/>
        </w:rPr>
      </w:pPr>
      <w:r>
        <w:rPr>
          <w:rFonts w:cstheme="minorHAnsi"/>
        </w:rPr>
        <w:t>Imagerie diagnostique ou interventionnelle</w:t>
      </w:r>
      <w:r w:rsidR="00713BAF">
        <w:rPr>
          <w:rFonts w:cstheme="minorHAnsi"/>
        </w:rPr>
        <w:t> ;</w:t>
      </w:r>
    </w:p>
    <w:p w14:paraId="1F71C1D9" w14:textId="7CA2CFBC" w:rsidR="00C8684B" w:rsidRDefault="00C8684B" w:rsidP="00C8684B">
      <w:pPr>
        <w:pStyle w:val="Paragraphedeliste"/>
        <w:numPr>
          <w:ilvl w:val="1"/>
          <w:numId w:val="11"/>
        </w:numPr>
        <w:rPr>
          <w:rFonts w:cstheme="minorHAnsi"/>
        </w:rPr>
      </w:pPr>
      <w:r>
        <w:rPr>
          <w:rFonts w:cstheme="minorHAnsi"/>
        </w:rPr>
        <w:t>DM connecté ou logiciel (inclu</w:t>
      </w:r>
      <w:r w:rsidR="00905B0B">
        <w:rPr>
          <w:rFonts w:cstheme="minorHAnsi"/>
        </w:rPr>
        <w:t>ant</w:t>
      </w:r>
      <w:r>
        <w:rPr>
          <w:rFonts w:cstheme="minorHAnsi"/>
        </w:rPr>
        <w:t xml:space="preserve"> les TDX)</w:t>
      </w:r>
      <w:r w:rsidR="00713BAF">
        <w:rPr>
          <w:rFonts w:cstheme="minorHAnsi"/>
        </w:rPr>
        <w:t> ;</w:t>
      </w:r>
    </w:p>
    <w:p w14:paraId="5A0BF04E" w14:textId="67E338AD" w:rsidR="00C8684B" w:rsidRDefault="00C8684B" w:rsidP="00C8684B">
      <w:pPr>
        <w:pStyle w:val="Paragraphedeliste"/>
        <w:numPr>
          <w:ilvl w:val="1"/>
          <w:numId w:val="11"/>
        </w:numPr>
        <w:rPr>
          <w:rFonts w:cstheme="minorHAnsi"/>
        </w:rPr>
      </w:pPr>
      <w:r>
        <w:rPr>
          <w:rFonts w:cstheme="minorHAnsi"/>
        </w:rPr>
        <w:t>Jumeau numérique et solution de modélisation en santé</w:t>
      </w:r>
      <w:r w:rsidR="00713BAF">
        <w:rPr>
          <w:rFonts w:cstheme="minorHAnsi"/>
        </w:rPr>
        <w:t> ;</w:t>
      </w:r>
    </w:p>
    <w:p w14:paraId="7E4AFF1C" w14:textId="3B7681FF" w:rsidR="00C8684B" w:rsidRDefault="00713BAF" w:rsidP="00C8684B">
      <w:pPr>
        <w:pStyle w:val="Paragraphedeliste"/>
        <w:numPr>
          <w:ilvl w:val="1"/>
          <w:numId w:val="11"/>
        </w:numPr>
        <w:rPr>
          <w:rFonts w:cstheme="minorHAnsi"/>
        </w:rPr>
      </w:pPr>
      <w:r>
        <w:rPr>
          <w:rFonts w:cstheme="minorHAnsi"/>
        </w:rPr>
        <w:t xml:space="preserve">Solution </w:t>
      </w:r>
      <w:r w:rsidR="00C8684B">
        <w:rPr>
          <w:rFonts w:cstheme="minorHAnsi"/>
        </w:rPr>
        <w:t>de télésanté innovantes</w:t>
      </w:r>
      <w:r>
        <w:rPr>
          <w:rFonts w:cstheme="minorHAnsi"/>
        </w:rPr>
        <w:t> ;</w:t>
      </w:r>
    </w:p>
    <w:p w14:paraId="5FF1D559" w14:textId="2CD30E6A" w:rsidR="00C8684B" w:rsidRDefault="00C8684B" w:rsidP="00C8684B">
      <w:pPr>
        <w:pStyle w:val="Paragraphedeliste"/>
        <w:numPr>
          <w:ilvl w:val="1"/>
          <w:numId w:val="11"/>
        </w:numPr>
        <w:rPr>
          <w:rFonts w:cstheme="minorHAnsi"/>
        </w:rPr>
      </w:pPr>
      <w:r>
        <w:rPr>
          <w:rFonts w:cstheme="minorHAnsi"/>
        </w:rPr>
        <w:t>Logiciel d’IA</w:t>
      </w:r>
      <w:r w:rsidR="00713BAF">
        <w:rPr>
          <w:rFonts w:cstheme="minorHAnsi"/>
        </w:rPr>
        <w:t xml:space="preserve"> pour l’aide au diagnostic ou à la décision</w:t>
      </w:r>
    </w:p>
    <w:p w14:paraId="1B5F29CB" w14:textId="38BB80D4" w:rsidR="00713BAF" w:rsidRDefault="00713BAF" w:rsidP="00C8684B">
      <w:pPr>
        <w:pStyle w:val="Paragraphedeliste"/>
        <w:numPr>
          <w:ilvl w:val="1"/>
          <w:numId w:val="11"/>
        </w:numPr>
        <w:rPr>
          <w:rFonts w:cstheme="minorHAnsi"/>
        </w:rPr>
      </w:pPr>
      <w:r>
        <w:rPr>
          <w:rFonts w:cstheme="minorHAnsi"/>
        </w:rPr>
        <w:t>Technologie innovante pour soulager/suppléer la personne handicapé</w:t>
      </w:r>
      <w:r w:rsidR="00AE7B8B">
        <w:rPr>
          <w:rFonts w:cstheme="minorHAnsi"/>
        </w:rPr>
        <w:t>e</w:t>
      </w:r>
      <w:r>
        <w:rPr>
          <w:rFonts w:cstheme="minorHAnsi"/>
        </w:rPr>
        <w:t xml:space="preserve"> dans son quotidien</w:t>
      </w:r>
    </w:p>
    <w:p w14:paraId="0C4A29A6" w14:textId="6129F8BA" w:rsidR="005473C9" w:rsidRDefault="005473C9" w:rsidP="00C8684B">
      <w:pPr>
        <w:pStyle w:val="Paragraphedeliste"/>
        <w:numPr>
          <w:ilvl w:val="1"/>
          <w:numId w:val="11"/>
        </w:numPr>
        <w:rPr>
          <w:rFonts w:cstheme="minorHAnsi"/>
        </w:rPr>
      </w:pPr>
      <w:r>
        <w:rPr>
          <w:rFonts w:cstheme="minorHAnsi"/>
        </w:rPr>
        <w:t>Réduction de l’empreintes environnementale des solutions et outils de santé</w:t>
      </w:r>
    </w:p>
    <w:p w14:paraId="1D080967" w14:textId="5561564A" w:rsidR="00713BAF" w:rsidRDefault="00246504" w:rsidP="00246504">
      <w:pPr>
        <w:pStyle w:val="Paragraphedeliste"/>
        <w:numPr>
          <w:ilvl w:val="2"/>
          <w:numId w:val="11"/>
        </w:numPr>
        <w:ind w:left="709"/>
        <w:rPr>
          <w:rFonts w:cstheme="minorHAnsi"/>
        </w:rPr>
      </w:pPr>
      <w:r>
        <w:rPr>
          <w:rFonts w:cstheme="minorHAnsi"/>
        </w:rPr>
        <w:t>Focus</w:t>
      </w:r>
      <w:r w:rsidR="00713BAF">
        <w:rPr>
          <w:rFonts w:cstheme="minorHAnsi"/>
        </w:rPr>
        <w:t xml:space="preserve"> </w:t>
      </w:r>
      <w:r>
        <w:rPr>
          <w:rFonts w:cstheme="minorHAnsi"/>
        </w:rPr>
        <w:t xml:space="preserve">sur </w:t>
      </w:r>
      <w:r w:rsidR="00713BAF">
        <w:rPr>
          <w:rFonts w:cstheme="minorHAnsi"/>
        </w:rPr>
        <w:t xml:space="preserve">les solutions portant sur </w:t>
      </w:r>
      <w:r>
        <w:rPr>
          <w:rFonts w:cstheme="minorHAnsi"/>
        </w:rPr>
        <w:t>les domaines thérapeutiques</w:t>
      </w:r>
      <w:r w:rsidR="00713BAF">
        <w:rPr>
          <w:rFonts w:cstheme="minorHAnsi"/>
        </w:rPr>
        <w:t xml:space="preserve"> d’intérêt majeur en santé publique : santé mentale, handica</w:t>
      </w:r>
      <w:r w:rsidR="005473C9">
        <w:rPr>
          <w:rFonts w:cstheme="minorHAnsi"/>
        </w:rPr>
        <w:t xml:space="preserve">p, </w:t>
      </w:r>
      <w:r w:rsidR="00905B0B">
        <w:rPr>
          <w:rFonts w:cstheme="minorHAnsi"/>
        </w:rPr>
        <w:t xml:space="preserve">ainsi que </w:t>
      </w:r>
      <w:r w:rsidR="005473C9" w:rsidRPr="005473C9">
        <w:rPr>
          <w:rFonts w:cstheme="minorHAnsi"/>
          <w:b/>
          <w:bCs/>
        </w:rPr>
        <w:t>l’impact écologique</w:t>
      </w:r>
      <w:r w:rsidR="005473C9">
        <w:rPr>
          <w:rFonts w:cstheme="minorHAnsi"/>
        </w:rPr>
        <w:t xml:space="preserve"> </w:t>
      </w:r>
    </w:p>
    <w:p w14:paraId="3649A416" w14:textId="09985DFB" w:rsidR="00246504" w:rsidRDefault="00246504" w:rsidP="00246504">
      <w:pPr>
        <w:pStyle w:val="Paragraphedeliste"/>
        <w:numPr>
          <w:ilvl w:val="2"/>
          <w:numId w:val="11"/>
        </w:numPr>
        <w:ind w:left="709"/>
        <w:rPr>
          <w:rFonts w:cstheme="minorHAnsi"/>
        </w:rPr>
      </w:pPr>
      <w:r w:rsidRPr="0058498C">
        <w:rPr>
          <w:rFonts w:cstheme="minorHAnsi"/>
          <w:b/>
          <w:bCs/>
        </w:rPr>
        <w:t>Les projets doivent démontrer</w:t>
      </w:r>
      <w:r>
        <w:rPr>
          <w:rFonts w:cstheme="minorHAnsi"/>
        </w:rPr>
        <w:t xml:space="preserve"> : </w:t>
      </w:r>
      <w:r w:rsidRPr="0058498C">
        <w:rPr>
          <w:rFonts w:cstheme="minorHAnsi"/>
        </w:rPr>
        <w:t>l’impact sur les structure ciblées</w:t>
      </w:r>
      <w:r>
        <w:rPr>
          <w:rFonts w:cstheme="minorHAnsi"/>
        </w:rPr>
        <w:t xml:space="preserve"> (coûts, délais, performance…), la faisabilité industrielle et de diffusion, présenter la stratégie de diffusion (via expérimentation), présenter un fort impact économique sur le territoire</w:t>
      </w:r>
      <w:r w:rsidR="0058498C">
        <w:rPr>
          <w:rFonts w:cstheme="minorHAnsi"/>
        </w:rPr>
        <w:t xml:space="preserve"> (</w:t>
      </w:r>
      <w:r>
        <w:rPr>
          <w:rFonts w:cstheme="minorHAnsi"/>
        </w:rPr>
        <w:t>industrialisation, essai cliniques, sous-traitance</w:t>
      </w:r>
      <w:r w:rsidR="0058498C">
        <w:rPr>
          <w:rFonts w:cstheme="minorHAnsi"/>
        </w:rPr>
        <w:t>) ; la prise en compte des facteurs environnementaux</w:t>
      </w:r>
    </w:p>
    <w:p w14:paraId="5133A7FF" w14:textId="58EC1B40" w:rsidR="00246504" w:rsidRPr="005351FB" w:rsidRDefault="00246504" w:rsidP="00246504">
      <w:pPr>
        <w:pStyle w:val="Paragraphedeliste"/>
        <w:numPr>
          <w:ilvl w:val="2"/>
          <w:numId w:val="11"/>
        </w:numPr>
        <w:ind w:left="709"/>
        <w:rPr>
          <w:rFonts w:cstheme="minorHAnsi"/>
          <w:color w:val="FF0000"/>
        </w:rPr>
      </w:pPr>
      <w:r w:rsidRPr="005351FB">
        <w:rPr>
          <w:rFonts w:cstheme="minorHAnsi"/>
          <w:color w:val="FF0000"/>
        </w:rPr>
        <w:t>Essais cliniques : phase 1 ou 2</w:t>
      </w:r>
      <w:r w:rsidR="005351FB" w:rsidRPr="005351FB">
        <w:rPr>
          <w:rFonts w:cstheme="minorHAnsi"/>
          <w:color w:val="FF0000"/>
        </w:rPr>
        <w:t>a</w:t>
      </w:r>
      <w:r w:rsidRPr="005351FB">
        <w:rPr>
          <w:rFonts w:cstheme="minorHAnsi"/>
          <w:color w:val="FF0000"/>
        </w:rPr>
        <w:t xml:space="preserve"> ou études de </w:t>
      </w:r>
      <w:proofErr w:type="spellStart"/>
      <w:r w:rsidRPr="005351FB">
        <w:rPr>
          <w:rFonts w:cstheme="minorHAnsi"/>
          <w:color w:val="FF0000"/>
        </w:rPr>
        <w:t>pré-marquage</w:t>
      </w:r>
      <w:proofErr w:type="spellEnd"/>
      <w:r w:rsidRPr="005351FB">
        <w:rPr>
          <w:rFonts w:cstheme="minorHAnsi"/>
          <w:color w:val="FF0000"/>
        </w:rPr>
        <w:t xml:space="preserve"> CE pour les DM</w:t>
      </w:r>
    </w:p>
    <w:p w14:paraId="501C0DB7" w14:textId="77777777" w:rsidR="00AE7B8B" w:rsidRDefault="00AE7B8B" w:rsidP="00AE7B8B">
      <w:pPr>
        <w:pStyle w:val="Paragraphedeliste"/>
        <w:ind w:left="709"/>
        <w:rPr>
          <w:rFonts w:cstheme="minorHAnsi"/>
        </w:rPr>
      </w:pPr>
    </w:p>
    <w:p w14:paraId="5ED0BDC0" w14:textId="0BE85879" w:rsidR="000053C6" w:rsidRDefault="000053C6" w:rsidP="00F93E21">
      <w:pPr>
        <w:pStyle w:val="Paragraphedeliste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cstheme="minorHAnsi"/>
        </w:rPr>
      </w:pPr>
      <w:r w:rsidRPr="00AE7B8B">
        <w:rPr>
          <w:rFonts w:cstheme="minorHAnsi"/>
          <w:b/>
          <w:bCs/>
        </w:rPr>
        <w:lastRenderedPageBreak/>
        <w:t>Numérique</w:t>
      </w:r>
      <w:r w:rsidR="00AE7B8B">
        <w:rPr>
          <w:rFonts w:cstheme="minorHAnsi"/>
          <w:b/>
          <w:bCs/>
        </w:rPr>
        <w:t> </w:t>
      </w:r>
      <w:r w:rsidR="00AE7B8B">
        <w:rPr>
          <w:rFonts w:cstheme="minorHAnsi"/>
        </w:rPr>
        <w:t xml:space="preserve">: projet </w:t>
      </w:r>
      <w:r w:rsidR="001E1F5E">
        <w:rPr>
          <w:rFonts w:cstheme="minorHAnsi"/>
        </w:rPr>
        <w:t xml:space="preserve">de développement de technologie numérique permettant de proposer </w:t>
      </w:r>
      <w:proofErr w:type="gramStart"/>
      <w:r w:rsidR="001E1F5E">
        <w:rPr>
          <w:rFonts w:cstheme="minorHAnsi"/>
        </w:rPr>
        <w:t xml:space="preserve">des </w:t>
      </w:r>
      <w:r w:rsidR="00AE7B8B">
        <w:rPr>
          <w:rFonts w:cstheme="minorHAnsi"/>
        </w:rPr>
        <w:t>innovation</w:t>
      </w:r>
      <w:r w:rsidR="001E1F5E">
        <w:rPr>
          <w:rFonts w:cstheme="minorHAnsi"/>
        </w:rPr>
        <w:t>s</w:t>
      </w:r>
      <w:r w:rsidR="00AE7B8B">
        <w:rPr>
          <w:rFonts w:cstheme="minorHAnsi"/>
        </w:rPr>
        <w:t xml:space="preserve"> numérique</w:t>
      </w:r>
      <w:proofErr w:type="gramEnd"/>
      <w:r w:rsidR="00AE7B8B">
        <w:rPr>
          <w:rFonts w:cstheme="minorHAnsi"/>
        </w:rPr>
        <w:t xml:space="preserve"> de rupture </w:t>
      </w:r>
      <w:r w:rsidR="001E1F5E">
        <w:rPr>
          <w:rFonts w:cstheme="minorHAnsi"/>
        </w:rPr>
        <w:t xml:space="preserve">en terme de produit ou d’usage </w:t>
      </w:r>
      <w:r w:rsidR="00AE7B8B">
        <w:rPr>
          <w:rFonts w:cstheme="minorHAnsi"/>
        </w:rPr>
        <w:t>à très fort impact économique (de composants spécialisés à du traitement de données massives)</w:t>
      </w:r>
    </w:p>
    <w:p w14:paraId="6E02AF00" w14:textId="6B96D825" w:rsidR="00FF608D" w:rsidRPr="00FF608D" w:rsidRDefault="00FF608D" w:rsidP="00F93E21">
      <w:pPr>
        <w:pStyle w:val="Paragraphedeliste"/>
        <w:numPr>
          <w:ilvl w:val="1"/>
          <w:numId w:val="11"/>
        </w:numPr>
        <w:rPr>
          <w:rFonts w:cstheme="minorHAnsi"/>
        </w:rPr>
      </w:pPr>
      <w:r w:rsidRPr="00FF608D">
        <w:rPr>
          <w:rFonts w:cstheme="minorHAnsi"/>
        </w:rPr>
        <w:t>Réduction de l’empreinte environnementale du numérique (</w:t>
      </w:r>
      <w:r w:rsidRPr="00F93E21">
        <w:rPr>
          <w:rFonts w:cstheme="minorHAnsi"/>
        </w:rPr>
        <w:t>;</w:t>
      </w:r>
    </w:p>
    <w:p w14:paraId="780087BC" w14:textId="6D7FA4DA" w:rsidR="00FF608D" w:rsidRPr="00F93E21" w:rsidRDefault="00FF608D" w:rsidP="00F93E21">
      <w:pPr>
        <w:pStyle w:val="Paragraphedeliste"/>
        <w:numPr>
          <w:ilvl w:val="1"/>
          <w:numId w:val="11"/>
        </w:numPr>
        <w:rPr>
          <w:rFonts w:cstheme="minorHAnsi"/>
        </w:rPr>
      </w:pPr>
      <w:r w:rsidRPr="00F93E21">
        <w:rPr>
          <w:rFonts w:cstheme="minorHAnsi"/>
        </w:rPr>
        <w:t>Transformation des industries culturelles et créatives et de l’évènementiel grâce au numérique ;</w:t>
      </w:r>
    </w:p>
    <w:p w14:paraId="6AB1FB3F" w14:textId="4FF0063D" w:rsidR="00FF608D" w:rsidRPr="00F93E21" w:rsidRDefault="00FF608D" w:rsidP="00F93E21">
      <w:pPr>
        <w:pStyle w:val="Paragraphedeliste"/>
        <w:numPr>
          <w:ilvl w:val="1"/>
          <w:numId w:val="11"/>
        </w:numPr>
        <w:rPr>
          <w:rFonts w:cstheme="minorHAnsi"/>
        </w:rPr>
      </w:pPr>
      <w:r w:rsidRPr="00F93E21">
        <w:rPr>
          <w:rFonts w:cstheme="minorHAnsi"/>
        </w:rPr>
        <w:t>Technologies quantiques et autres architectures de rupture en matière de composants de calcul</w:t>
      </w:r>
      <w:r w:rsidR="00F93E21" w:rsidRPr="00F93E21">
        <w:rPr>
          <w:rFonts w:cstheme="minorHAnsi"/>
        </w:rPr>
        <w:t xml:space="preserve"> </w:t>
      </w:r>
      <w:r w:rsidRPr="00F93E21">
        <w:rPr>
          <w:rFonts w:cstheme="minorHAnsi"/>
        </w:rPr>
        <w:t>digitaux ;</w:t>
      </w:r>
    </w:p>
    <w:p w14:paraId="4900803F" w14:textId="462C26C1" w:rsidR="00FF608D" w:rsidRPr="00F93E21" w:rsidRDefault="00FF608D" w:rsidP="00F93E21">
      <w:pPr>
        <w:pStyle w:val="Paragraphedeliste"/>
        <w:numPr>
          <w:ilvl w:val="1"/>
          <w:numId w:val="11"/>
        </w:numPr>
        <w:rPr>
          <w:rFonts w:cstheme="minorHAnsi"/>
        </w:rPr>
      </w:pPr>
      <w:r w:rsidRPr="00905B0B">
        <w:rPr>
          <w:rFonts w:cstheme="minorHAnsi"/>
          <w:b/>
          <w:bCs/>
        </w:rPr>
        <w:t>Intelligence artificielle et traitement de données massives (big data)</w:t>
      </w:r>
      <w:r w:rsidRPr="00F93E21">
        <w:rPr>
          <w:rFonts w:cstheme="minorHAnsi"/>
        </w:rPr>
        <w:t xml:space="preserve"> ;</w:t>
      </w:r>
    </w:p>
    <w:p w14:paraId="3344BAFE" w14:textId="37BE2487" w:rsidR="00FF608D" w:rsidRPr="00905B0B" w:rsidRDefault="00FF608D" w:rsidP="00F93E21">
      <w:pPr>
        <w:pStyle w:val="Paragraphedeliste"/>
        <w:numPr>
          <w:ilvl w:val="1"/>
          <w:numId w:val="11"/>
        </w:numPr>
        <w:rPr>
          <w:rFonts w:cstheme="minorHAnsi"/>
          <w:b/>
          <w:bCs/>
        </w:rPr>
      </w:pPr>
      <w:r w:rsidRPr="00905B0B">
        <w:rPr>
          <w:rFonts w:cstheme="minorHAnsi"/>
          <w:b/>
          <w:bCs/>
        </w:rPr>
        <w:t>Blockchain ;</w:t>
      </w:r>
    </w:p>
    <w:p w14:paraId="6EC66E66" w14:textId="601D56DE" w:rsidR="00FF608D" w:rsidRPr="00F93E21" w:rsidRDefault="00FF608D" w:rsidP="00F93E21">
      <w:pPr>
        <w:pStyle w:val="Paragraphedeliste"/>
        <w:numPr>
          <w:ilvl w:val="1"/>
          <w:numId w:val="11"/>
        </w:numPr>
        <w:rPr>
          <w:rFonts w:cstheme="minorHAnsi"/>
        </w:rPr>
      </w:pPr>
      <w:r w:rsidRPr="00905B0B">
        <w:rPr>
          <w:rFonts w:cstheme="minorHAnsi"/>
          <w:b/>
          <w:bCs/>
        </w:rPr>
        <w:t xml:space="preserve">Réalité augmentée, réalité virtuelle, </w:t>
      </w:r>
      <w:proofErr w:type="spellStart"/>
      <w:r w:rsidRPr="00905B0B">
        <w:rPr>
          <w:rFonts w:cstheme="minorHAnsi"/>
          <w:b/>
          <w:bCs/>
        </w:rPr>
        <w:t>metavers</w:t>
      </w:r>
      <w:proofErr w:type="spellEnd"/>
      <w:r w:rsidRPr="00905B0B">
        <w:rPr>
          <w:rFonts w:cstheme="minorHAnsi"/>
          <w:b/>
          <w:bCs/>
        </w:rPr>
        <w:t>, réalité mixte, nouvelles interfaces</w:t>
      </w:r>
      <w:r w:rsidRPr="00F93E21">
        <w:rPr>
          <w:rFonts w:cstheme="minorHAnsi"/>
        </w:rPr>
        <w:t xml:space="preserve"> ;</w:t>
      </w:r>
    </w:p>
    <w:p w14:paraId="4D862DE0" w14:textId="778B9A93" w:rsidR="00FF608D" w:rsidRPr="00F93E21" w:rsidRDefault="00F93E21" w:rsidP="00F93E21">
      <w:pPr>
        <w:pStyle w:val="Paragraphedeliste"/>
        <w:numPr>
          <w:ilvl w:val="1"/>
          <w:numId w:val="11"/>
        </w:numPr>
        <w:rPr>
          <w:rFonts w:cstheme="minorHAnsi"/>
        </w:rPr>
      </w:pPr>
      <w:r>
        <w:rPr>
          <w:rFonts w:cstheme="minorHAnsi"/>
        </w:rPr>
        <w:t>T</w:t>
      </w:r>
      <w:r w:rsidR="00FF608D" w:rsidRPr="00F93E21">
        <w:rPr>
          <w:rFonts w:cstheme="minorHAnsi"/>
        </w:rPr>
        <w:t>elecom 5G ;</w:t>
      </w:r>
    </w:p>
    <w:p w14:paraId="270D1282" w14:textId="14EEFA81" w:rsidR="00F93E21" w:rsidRDefault="00FF608D" w:rsidP="00F93E21">
      <w:pPr>
        <w:pStyle w:val="Paragraphedeliste"/>
        <w:numPr>
          <w:ilvl w:val="1"/>
          <w:numId w:val="11"/>
        </w:numPr>
        <w:rPr>
          <w:rFonts w:cstheme="minorHAnsi"/>
        </w:rPr>
      </w:pPr>
      <w:r w:rsidRPr="00F93E21">
        <w:rPr>
          <w:rFonts w:cstheme="minorHAnsi"/>
        </w:rPr>
        <w:t>Cybersécurité</w:t>
      </w:r>
    </w:p>
    <w:p w14:paraId="2F0CF278" w14:textId="4967F9C3" w:rsidR="001E1F5E" w:rsidRDefault="001E1F5E" w:rsidP="001E1F5E">
      <w:pPr>
        <w:pStyle w:val="Paragraphedeliste"/>
        <w:ind w:left="1440"/>
        <w:rPr>
          <w:rFonts w:cstheme="minorHAnsi"/>
        </w:rPr>
      </w:pPr>
      <w:r>
        <w:rPr>
          <w:rFonts w:cstheme="minorHAnsi"/>
        </w:rPr>
        <w:t>Le domaine d’</w:t>
      </w:r>
      <w:proofErr w:type="spellStart"/>
      <w:r>
        <w:rPr>
          <w:rFonts w:cstheme="minorHAnsi"/>
        </w:rPr>
        <w:t>applicaton</w:t>
      </w:r>
      <w:proofErr w:type="spellEnd"/>
      <w:r>
        <w:rPr>
          <w:rFonts w:cstheme="minorHAnsi"/>
        </w:rPr>
        <w:t xml:space="preserve"> devra être clairement </w:t>
      </w:r>
      <w:r w:rsidR="000A3B23">
        <w:rPr>
          <w:rFonts w:cstheme="minorHAnsi"/>
        </w:rPr>
        <w:t>identifié (industrie, a</w:t>
      </w:r>
    </w:p>
    <w:p w14:paraId="7BF72F03" w14:textId="77777777" w:rsidR="00F93E21" w:rsidRDefault="00F93E21" w:rsidP="00F93E21">
      <w:pPr>
        <w:pStyle w:val="Sansinterligne"/>
        <w:ind w:left="2136"/>
        <w:rPr>
          <w:rFonts w:cstheme="minorHAnsi"/>
        </w:rPr>
      </w:pPr>
    </w:p>
    <w:p w14:paraId="244196B8" w14:textId="3B8BC451" w:rsidR="00614A76" w:rsidRPr="00F93E21" w:rsidRDefault="00614A76" w:rsidP="00F93E21">
      <w:pPr>
        <w:pStyle w:val="Sansinterligne"/>
        <w:rPr>
          <w:rFonts w:cstheme="minorHAnsi"/>
        </w:rPr>
      </w:pPr>
      <w:r w:rsidRPr="00F93E21">
        <w:rPr>
          <w:rFonts w:cstheme="minorHAnsi"/>
        </w:rPr>
        <w:t xml:space="preserve">Autres thématiques </w:t>
      </w:r>
      <w:proofErr w:type="gramStart"/>
      <w:r w:rsidRPr="00F93E21">
        <w:rPr>
          <w:rFonts w:cstheme="minorHAnsi"/>
        </w:rPr>
        <w:t>non santé</w:t>
      </w:r>
      <w:proofErr w:type="gramEnd"/>
      <w:r w:rsidRPr="00F93E21">
        <w:rPr>
          <w:rFonts w:cstheme="minorHAnsi"/>
        </w:rPr>
        <w:t xml:space="preserve"> et nutrition :</w:t>
      </w:r>
    </w:p>
    <w:p w14:paraId="4ED336F7" w14:textId="647D0FFF" w:rsidR="000053C6" w:rsidRPr="002D3FBA" w:rsidRDefault="00D009B4" w:rsidP="000053C6">
      <w:pPr>
        <w:pStyle w:val="Paragraphedeliste"/>
        <w:numPr>
          <w:ilvl w:val="0"/>
          <w:numId w:val="10"/>
        </w:numPr>
        <w:jc w:val="both"/>
        <w:rPr>
          <w:rFonts w:cstheme="minorHAnsi"/>
          <w:b/>
          <w:bCs/>
        </w:rPr>
      </w:pPr>
      <w:r w:rsidRPr="002D3FBA">
        <w:rPr>
          <w:rFonts w:cstheme="minorHAnsi"/>
          <w:b/>
          <w:bCs/>
        </w:rPr>
        <w:t>Transports, mob</w:t>
      </w:r>
      <w:r w:rsidR="007A4FE7" w:rsidRPr="002D3FBA">
        <w:rPr>
          <w:rFonts w:cstheme="minorHAnsi"/>
          <w:b/>
          <w:bCs/>
        </w:rPr>
        <w:t>i</w:t>
      </w:r>
      <w:r w:rsidRPr="002D3FBA">
        <w:rPr>
          <w:rFonts w:cstheme="minorHAnsi"/>
          <w:b/>
          <w:bCs/>
        </w:rPr>
        <w:t>lités</w:t>
      </w:r>
      <w:r w:rsidR="007A4FE7" w:rsidRPr="002D3FBA">
        <w:rPr>
          <w:rFonts w:cstheme="minorHAnsi"/>
          <w:b/>
          <w:bCs/>
        </w:rPr>
        <w:t>, villes et bâtiments durables ;</w:t>
      </w:r>
    </w:p>
    <w:p w14:paraId="2CDB881F" w14:textId="76D42D55" w:rsidR="007A4FE7" w:rsidRPr="002D3FBA" w:rsidRDefault="007A4FE7" w:rsidP="000053C6">
      <w:pPr>
        <w:pStyle w:val="Paragraphedeliste"/>
        <w:numPr>
          <w:ilvl w:val="0"/>
          <w:numId w:val="10"/>
        </w:numPr>
        <w:jc w:val="both"/>
        <w:rPr>
          <w:rFonts w:cstheme="minorHAnsi"/>
          <w:b/>
          <w:bCs/>
        </w:rPr>
      </w:pPr>
      <w:r w:rsidRPr="002D3FBA">
        <w:rPr>
          <w:rFonts w:cstheme="minorHAnsi"/>
          <w:b/>
          <w:bCs/>
        </w:rPr>
        <w:t>Energies, ressources et milieux naturels</w:t>
      </w:r>
      <w:r w:rsidR="005351FB">
        <w:rPr>
          <w:rFonts w:cstheme="minorHAnsi"/>
          <w:b/>
          <w:bCs/>
        </w:rPr>
        <w:t> : biodiversité et bioéconomie</w:t>
      </w:r>
    </w:p>
    <w:p w14:paraId="68A9254D" w14:textId="237AF95A" w:rsidR="00BA5965" w:rsidRPr="00454431" w:rsidRDefault="00BA5965" w:rsidP="00BA5965">
      <w:pPr>
        <w:spacing w:before="120" w:after="120" w:line="240" w:lineRule="auto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Critère d’éligibilité</w:t>
      </w:r>
    </w:p>
    <w:p w14:paraId="3C08F82E" w14:textId="77777777" w:rsidR="00BA5965" w:rsidRPr="00454431" w:rsidRDefault="00BA5965" w:rsidP="00BA5965">
      <w:pPr>
        <w:pStyle w:val="Default"/>
        <w:numPr>
          <w:ilvl w:val="0"/>
          <w:numId w:val="2"/>
        </w:numPr>
        <w:tabs>
          <w:tab w:val="left" w:pos="284"/>
        </w:tabs>
        <w:rPr>
          <w:rFonts w:asciiTheme="minorHAnsi" w:hAnsiTheme="minorHAnsi" w:cstheme="minorHAnsi"/>
          <w:sz w:val="22"/>
          <w:szCs w:val="22"/>
        </w:rPr>
      </w:pPr>
      <w:r w:rsidRPr="00454431">
        <w:rPr>
          <w:rFonts w:asciiTheme="minorHAnsi" w:hAnsiTheme="minorHAnsi" w:cstheme="minorHAnsi"/>
          <w:sz w:val="22"/>
          <w:szCs w:val="22"/>
        </w:rPr>
        <w:t>Respect des thématiques du concours</w:t>
      </w:r>
      <w:r>
        <w:rPr>
          <w:rFonts w:asciiTheme="minorHAnsi" w:hAnsiTheme="minorHAnsi" w:cstheme="minorHAnsi"/>
          <w:sz w:val="22"/>
          <w:szCs w:val="22"/>
        </w:rPr>
        <w:t> ;</w:t>
      </w:r>
    </w:p>
    <w:p w14:paraId="3F25C431" w14:textId="5F42624E" w:rsidR="00BA5965" w:rsidRPr="000D1091" w:rsidRDefault="00BA5965" w:rsidP="00BA5965">
      <w:pPr>
        <w:pStyle w:val="Default"/>
        <w:numPr>
          <w:ilvl w:val="0"/>
          <w:numId w:val="2"/>
        </w:numPr>
        <w:tabs>
          <w:tab w:val="left" w:pos="284"/>
        </w:tabs>
        <w:rPr>
          <w:rFonts w:asciiTheme="minorHAnsi" w:hAnsiTheme="minorHAnsi" w:cstheme="minorHAnsi"/>
          <w:sz w:val="22"/>
          <w:szCs w:val="22"/>
        </w:rPr>
      </w:pPr>
      <w:r w:rsidRPr="00454431">
        <w:rPr>
          <w:rFonts w:asciiTheme="minorHAnsi" w:hAnsiTheme="minorHAnsi" w:cstheme="minorHAnsi"/>
          <w:sz w:val="22"/>
          <w:szCs w:val="22"/>
        </w:rPr>
        <w:t>Budget global compr</w:t>
      </w:r>
      <w:r w:rsidRPr="0002266F">
        <w:rPr>
          <w:rFonts w:asciiTheme="minorHAnsi" w:hAnsiTheme="minorHAnsi" w:cstheme="minorHAnsi"/>
          <w:b/>
          <w:bCs/>
          <w:sz w:val="22"/>
          <w:szCs w:val="22"/>
        </w:rPr>
        <w:t xml:space="preserve">is entre </w:t>
      </w:r>
      <w:r w:rsidR="007A4FE7" w:rsidRPr="0002266F"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Pr="0002266F">
        <w:rPr>
          <w:rFonts w:asciiTheme="minorHAnsi" w:hAnsiTheme="minorHAnsi" w:cstheme="minorHAnsi"/>
          <w:b/>
          <w:bCs/>
          <w:sz w:val="22"/>
          <w:szCs w:val="22"/>
        </w:rPr>
        <w:t xml:space="preserve"> et 5 M€ ;</w:t>
      </w:r>
    </w:p>
    <w:p w14:paraId="26E47095" w14:textId="52E01133" w:rsidR="00BA5965" w:rsidRPr="00454431" w:rsidRDefault="00BA5965" w:rsidP="00BA5965">
      <w:pPr>
        <w:pStyle w:val="Default"/>
        <w:numPr>
          <w:ilvl w:val="0"/>
          <w:numId w:val="2"/>
        </w:numPr>
        <w:tabs>
          <w:tab w:val="left" w:pos="284"/>
        </w:tabs>
        <w:rPr>
          <w:rFonts w:asciiTheme="minorHAnsi" w:hAnsiTheme="minorHAnsi" w:cstheme="minorHAnsi"/>
          <w:sz w:val="22"/>
          <w:szCs w:val="22"/>
        </w:rPr>
      </w:pPr>
      <w:r w:rsidRPr="00454431">
        <w:rPr>
          <w:rFonts w:asciiTheme="minorHAnsi" w:hAnsiTheme="minorHAnsi" w:cstheme="minorHAnsi"/>
          <w:sz w:val="22"/>
          <w:szCs w:val="22"/>
        </w:rPr>
        <w:t xml:space="preserve">Travaux </w:t>
      </w:r>
      <w:r w:rsidR="007A4FE7" w:rsidRPr="00D90504">
        <w:rPr>
          <w:rFonts w:asciiTheme="minorHAnsi" w:hAnsiTheme="minorHAnsi" w:cstheme="minorHAnsi"/>
          <w:b/>
          <w:bCs/>
          <w:sz w:val="22"/>
          <w:szCs w:val="22"/>
        </w:rPr>
        <w:t xml:space="preserve">très </w:t>
      </w:r>
      <w:r w:rsidRPr="00D90504">
        <w:rPr>
          <w:rFonts w:asciiTheme="minorHAnsi" w:hAnsiTheme="minorHAnsi" w:cstheme="minorHAnsi"/>
          <w:b/>
          <w:bCs/>
          <w:sz w:val="22"/>
          <w:szCs w:val="22"/>
        </w:rPr>
        <w:t>innovants</w:t>
      </w:r>
      <w:r w:rsidRPr="00454431">
        <w:rPr>
          <w:rFonts w:asciiTheme="minorHAnsi" w:hAnsiTheme="minorHAnsi" w:cstheme="minorHAnsi"/>
          <w:sz w:val="22"/>
          <w:szCs w:val="22"/>
        </w:rPr>
        <w:t xml:space="preserve">, réalisés en France et </w:t>
      </w:r>
      <w:r w:rsidRPr="00D90504">
        <w:rPr>
          <w:rFonts w:asciiTheme="minorHAnsi" w:hAnsiTheme="minorHAnsi" w:cstheme="minorHAnsi"/>
          <w:b/>
          <w:bCs/>
          <w:sz w:val="22"/>
          <w:szCs w:val="22"/>
        </w:rPr>
        <w:t>non commencés</w:t>
      </w:r>
      <w:r w:rsidRPr="00454431">
        <w:rPr>
          <w:rFonts w:asciiTheme="minorHAnsi" w:hAnsiTheme="minorHAnsi" w:cstheme="minorHAnsi"/>
          <w:sz w:val="22"/>
          <w:szCs w:val="22"/>
        </w:rPr>
        <w:t xml:space="preserve"> avant le dépôt de la demande</w:t>
      </w:r>
      <w:r>
        <w:rPr>
          <w:rFonts w:asciiTheme="minorHAnsi" w:hAnsiTheme="minorHAnsi" w:cstheme="minorHAnsi"/>
          <w:sz w:val="22"/>
          <w:szCs w:val="22"/>
        </w:rPr>
        <w:t> ;</w:t>
      </w:r>
    </w:p>
    <w:p w14:paraId="24BFC35F" w14:textId="3799E294" w:rsidR="00BA5965" w:rsidRPr="00454431" w:rsidRDefault="00BA5965" w:rsidP="00BA5965">
      <w:pPr>
        <w:pStyle w:val="Default"/>
        <w:numPr>
          <w:ilvl w:val="0"/>
          <w:numId w:val="2"/>
        </w:numPr>
        <w:tabs>
          <w:tab w:val="left" w:pos="284"/>
        </w:tabs>
        <w:ind w:left="284" w:hanging="284"/>
        <w:rPr>
          <w:rFonts w:asciiTheme="minorHAnsi" w:hAnsiTheme="minorHAnsi" w:cstheme="minorHAnsi"/>
          <w:sz w:val="22"/>
          <w:szCs w:val="22"/>
        </w:rPr>
      </w:pPr>
      <w:r w:rsidRPr="00454431">
        <w:rPr>
          <w:rFonts w:asciiTheme="minorHAnsi" w:hAnsiTheme="minorHAnsi" w:cstheme="minorHAnsi"/>
          <w:sz w:val="22"/>
          <w:szCs w:val="22"/>
        </w:rPr>
        <w:t xml:space="preserve">Porteur unique, </w:t>
      </w:r>
      <w:r>
        <w:rPr>
          <w:rFonts w:asciiTheme="minorHAnsi" w:hAnsiTheme="minorHAnsi" w:cstheme="minorHAnsi"/>
          <w:sz w:val="22"/>
          <w:szCs w:val="22"/>
        </w:rPr>
        <w:t xml:space="preserve">immatriculé en France, </w:t>
      </w:r>
      <w:r w:rsidRPr="00454431">
        <w:rPr>
          <w:rFonts w:asciiTheme="minorHAnsi" w:hAnsiTheme="minorHAnsi" w:cstheme="minorHAnsi"/>
          <w:sz w:val="22"/>
          <w:szCs w:val="22"/>
        </w:rPr>
        <w:t>considéré comme PME</w:t>
      </w:r>
      <w:r>
        <w:rPr>
          <w:rFonts w:asciiTheme="minorHAnsi" w:hAnsiTheme="minorHAnsi" w:cstheme="minorHAnsi"/>
          <w:sz w:val="22"/>
          <w:szCs w:val="22"/>
        </w:rPr>
        <w:t>, ne pas être considérée comme « en difficulté »</w:t>
      </w:r>
    </w:p>
    <w:p w14:paraId="6BB6D2AD" w14:textId="63C238B8" w:rsidR="00BA5965" w:rsidRDefault="00BA5965" w:rsidP="00BA5965">
      <w:pPr>
        <w:spacing w:before="120" w:after="12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4C3819">
        <w:rPr>
          <w:rFonts w:cstheme="minorHAnsi"/>
          <w:b/>
          <w:bCs/>
          <w:sz w:val="28"/>
          <w:szCs w:val="28"/>
        </w:rPr>
        <w:t>Critères de sélection</w:t>
      </w:r>
    </w:p>
    <w:p w14:paraId="0D577045" w14:textId="77777777" w:rsidR="00697DF5" w:rsidRDefault="00697DF5" w:rsidP="00697DF5">
      <w:pPr>
        <w:pStyle w:val="Default"/>
        <w:numPr>
          <w:ilvl w:val="0"/>
          <w:numId w:val="1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</w:t>
      </w:r>
      <w:r w:rsidR="00BA5965" w:rsidRPr="0002266F">
        <w:rPr>
          <w:rFonts w:asciiTheme="minorHAnsi" w:hAnsiTheme="minorHAnsi" w:cstheme="minorHAnsi"/>
          <w:sz w:val="22"/>
          <w:szCs w:val="22"/>
        </w:rPr>
        <w:t>ertinence</w:t>
      </w:r>
      <w:r w:rsidR="007A4FE7" w:rsidRPr="0002266F">
        <w:rPr>
          <w:rFonts w:asciiTheme="minorHAnsi" w:hAnsiTheme="minorHAnsi" w:cstheme="minorHAnsi"/>
          <w:sz w:val="22"/>
          <w:szCs w:val="22"/>
        </w:rPr>
        <w:t xml:space="preserve"> vis-à-vis du concours</w:t>
      </w:r>
      <w:r w:rsidR="00BA5965" w:rsidRPr="0002266F">
        <w:rPr>
          <w:rFonts w:asciiTheme="minorHAnsi" w:hAnsiTheme="minorHAnsi" w:cstheme="minorHAnsi"/>
          <w:sz w:val="22"/>
          <w:szCs w:val="22"/>
        </w:rPr>
        <w:t xml:space="preserve">, </w:t>
      </w:r>
    </w:p>
    <w:p w14:paraId="7350AF51" w14:textId="5FD2813A" w:rsidR="00697DF5" w:rsidRDefault="0002266F" w:rsidP="00697DF5">
      <w:pPr>
        <w:pStyle w:val="Default"/>
        <w:numPr>
          <w:ilvl w:val="0"/>
          <w:numId w:val="13"/>
        </w:numPr>
        <w:rPr>
          <w:rFonts w:asciiTheme="minorHAnsi" w:hAnsiTheme="minorHAnsi" w:cstheme="minorHAnsi"/>
          <w:sz w:val="22"/>
          <w:szCs w:val="22"/>
        </w:rPr>
      </w:pPr>
      <w:r w:rsidRPr="00697DF5">
        <w:rPr>
          <w:rFonts w:asciiTheme="minorHAnsi" w:hAnsiTheme="minorHAnsi" w:cstheme="minorHAnsi"/>
          <w:b/>
          <w:bCs/>
          <w:sz w:val="22"/>
          <w:szCs w:val="22"/>
        </w:rPr>
        <w:t>D</w:t>
      </w:r>
      <w:r w:rsidR="00BA5965" w:rsidRPr="00697DF5">
        <w:rPr>
          <w:rFonts w:asciiTheme="minorHAnsi" w:hAnsiTheme="minorHAnsi" w:cstheme="minorHAnsi"/>
          <w:b/>
          <w:bCs/>
          <w:sz w:val="22"/>
          <w:szCs w:val="22"/>
        </w:rPr>
        <w:t>egré de rupture</w:t>
      </w:r>
      <w:r w:rsidR="00BA5965" w:rsidRPr="0002266F">
        <w:rPr>
          <w:rFonts w:asciiTheme="minorHAnsi" w:hAnsiTheme="minorHAnsi" w:cstheme="minorHAnsi"/>
          <w:sz w:val="22"/>
          <w:szCs w:val="22"/>
        </w:rPr>
        <w:t xml:space="preserve"> </w:t>
      </w:r>
      <w:r w:rsidR="007A4FE7" w:rsidRPr="0002266F">
        <w:rPr>
          <w:rFonts w:asciiTheme="minorHAnsi" w:hAnsiTheme="minorHAnsi" w:cstheme="minorHAnsi"/>
          <w:sz w:val="22"/>
          <w:szCs w:val="22"/>
        </w:rPr>
        <w:t>en termes d’innovation technologique ou non technologique</w:t>
      </w:r>
      <w:r w:rsidR="00BA5965" w:rsidRPr="0002266F">
        <w:rPr>
          <w:rFonts w:asciiTheme="minorHAnsi" w:hAnsiTheme="minorHAnsi" w:cstheme="minorHAnsi"/>
          <w:sz w:val="22"/>
          <w:szCs w:val="22"/>
        </w:rPr>
        <w:t xml:space="preserve">, </w:t>
      </w:r>
      <w:r w:rsidR="00D90504" w:rsidRPr="00697DF5">
        <w:rPr>
          <w:rFonts w:asciiTheme="minorHAnsi" w:hAnsiTheme="minorHAnsi" w:cstheme="minorHAnsi"/>
          <w:b/>
          <w:bCs/>
          <w:sz w:val="22"/>
          <w:szCs w:val="22"/>
        </w:rPr>
        <w:t>innovation vis-à-vis de l’état de l’art</w:t>
      </w:r>
      <w:r w:rsidR="00697DF5" w:rsidRPr="00697DF5">
        <w:rPr>
          <w:rFonts w:asciiTheme="minorHAnsi" w:hAnsiTheme="minorHAnsi" w:cstheme="minorHAnsi"/>
          <w:b/>
          <w:bCs/>
          <w:sz w:val="22"/>
          <w:szCs w:val="22"/>
        </w:rPr>
        <w:t xml:space="preserve"> à l’échelle mondiale</w:t>
      </w:r>
      <w:r w:rsidR="00D90504">
        <w:rPr>
          <w:rFonts w:asciiTheme="minorHAnsi" w:hAnsiTheme="minorHAnsi" w:cstheme="minorHAnsi"/>
          <w:sz w:val="22"/>
          <w:szCs w:val="22"/>
        </w:rPr>
        <w:t xml:space="preserve">, </w:t>
      </w:r>
    </w:p>
    <w:p w14:paraId="3F6244AA" w14:textId="77777777" w:rsidR="00697DF5" w:rsidRDefault="00697DF5" w:rsidP="00697DF5">
      <w:pPr>
        <w:pStyle w:val="Default"/>
        <w:numPr>
          <w:ilvl w:val="0"/>
          <w:numId w:val="1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</w:t>
      </w:r>
      <w:r w:rsidR="00BA5965" w:rsidRPr="0002266F">
        <w:rPr>
          <w:rFonts w:asciiTheme="minorHAnsi" w:hAnsiTheme="minorHAnsi" w:cstheme="minorHAnsi"/>
          <w:sz w:val="22"/>
          <w:szCs w:val="22"/>
        </w:rPr>
        <w:t>aturité technologique</w:t>
      </w:r>
      <w:r>
        <w:rPr>
          <w:rFonts w:asciiTheme="minorHAnsi" w:hAnsiTheme="minorHAnsi" w:cstheme="minorHAnsi"/>
          <w:sz w:val="22"/>
          <w:szCs w:val="22"/>
        </w:rPr>
        <w:t xml:space="preserve"> suffisante</w:t>
      </w:r>
      <w:r w:rsidR="007A4FE7" w:rsidRPr="0002266F">
        <w:rPr>
          <w:rFonts w:asciiTheme="minorHAnsi" w:hAnsiTheme="minorHAnsi" w:cstheme="minorHAnsi"/>
          <w:sz w:val="22"/>
          <w:szCs w:val="22"/>
        </w:rPr>
        <w:t xml:space="preserve">, </w:t>
      </w:r>
    </w:p>
    <w:p w14:paraId="568743F7" w14:textId="103AEB51" w:rsidR="00697DF5" w:rsidRDefault="0002266F" w:rsidP="00697DF5">
      <w:pPr>
        <w:pStyle w:val="Default"/>
        <w:numPr>
          <w:ilvl w:val="0"/>
          <w:numId w:val="13"/>
        </w:numPr>
        <w:rPr>
          <w:rFonts w:asciiTheme="minorHAnsi" w:hAnsiTheme="minorHAnsi" w:cstheme="minorHAnsi"/>
          <w:sz w:val="22"/>
          <w:szCs w:val="22"/>
        </w:rPr>
      </w:pPr>
      <w:r w:rsidRPr="0002266F">
        <w:rPr>
          <w:rFonts w:asciiTheme="minorHAnsi" w:hAnsiTheme="minorHAnsi" w:cstheme="minorHAnsi"/>
          <w:sz w:val="22"/>
          <w:szCs w:val="22"/>
        </w:rPr>
        <w:t>D</w:t>
      </w:r>
      <w:r w:rsidR="007A4FE7" w:rsidRPr="0002266F">
        <w:rPr>
          <w:rFonts w:asciiTheme="minorHAnsi" w:hAnsiTheme="minorHAnsi" w:cstheme="minorHAnsi"/>
          <w:sz w:val="22"/>
          <w:szCs w:val="22"/>
        </w:rPr>
        <w:t xml:space="preserve">éveloppement de </w:t>
      </w:r>
      <w:r w:rsidR="00D90504">
        <w:rPr>
          <w:rFonts w:asciiTheme="minorHAnsi" w:hAnsiTheme="minorHAnsi" w:cstheme="minorHAnsi"/>
          <w:sz w:val="22"/>
          <w:szCs w:val="22"/>
        </w:rPr>
        <w:t xml:space="preserve">nouveaux </w:t>
      </w:r>
      <w:r w:rsidR="007A4FE7" w:rsidRPr="0002266F">
        <w:rPr>
          <w:rFonts w:asciiTheme="minorHAnsi" w:hAnsiTheme="minorHAnsi" w:cstheme="minorHAnsi"/>
          <w:sz w:val="22"/>
          <w:szCs w:val="22"/>
        </w:rPr>
        <w:t>produits ou service à fort contenu innovant</w:t>
      </w:r>
      <w:r w:rsidRPr="0002266F">
        <w:rPr>
          <w:rFonts w:asciiTheme="minorHAnsi" w:hAnsiTheme="minorHAnsi" w:cstheme="minorHAnsi"/>
          <w:sz w:val="22"/>
          <w:szCs w:val="22"/>
        </w:rPr>
        <w:t xml:space="preserve"> et valeur ajoutée économique,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3EB199C" w14:textId="796298A7" w:rsidR="00BA5965" w:rsidRPr="0002266F" w:rsidRDefault="00BA5965" w:rsidP="00697DF5">
      <w:pPr>
        <w:pStyle w:val="Default"/>
        <w:numPr>
          <w:ilvl w:val="0"/>
          <w:numId w:val="13"/>
        </w:numPr>
        <w:rPr>
          <w:rFonts w:asciiTheme="minorHAnsi" w:hAnsiTheme="minorHAnsi" w:cstheme="minorHAnsi"/>
          <w:sz w:val="22"/>
          <w:szCs w:val="22"/>
        </w:rPr>
      </w:pPr>
      <w:r w:rsidRPr="0002266F">
        <w:rPr>
          <w:rFonts w:asciiTheme="minorHAnsi" w:hAnsiTheme="minorHAnsi" w:cstheme="minorHAnsi"/>
          <w:sz w:val="22"/>
          <w:szCs w:val="22"/>
        </w:rPr>
        <w:t>Cohérence de la durée du projet avec les ambitions du projet (</w:t>
      </w:r>
      <w:r w:rsidRPr="00D90504">
        <w:rPr>
          <w:rFonts w:asciiTheme="minorHAnsi" w:hAnsiTheme="minorHAnsi" w:cstheme="minorHAnsi"/>
          <w:b/>
          <w:bCs/>
          <w:sz w:val="22"/>
          <w:szCs w:val="22"/>
        </w:rPr>
        <w:t>entre 12 et 36 mois</w:t>
      </w:r>
      <w:r w:rsidRPr="0002266F">
        <w:rPr>
          <w:rFonts w:asciiTheme="minorHAnsi" w:hAnsiTheme="minorHAnsi" w:cstheme="minorHAnsi"/>
          <w:sz w:val="22"/>
          <w:szCs w:val="22"/>
        </w:rPr>
        <w:t>) ;</w:t>
      </w:r>
    </w:p>
    <w:p w14:paraId="3D682BBE" w14:textId="77777777" w:rsidR="0002266F" w:rsidRDefault="00BA5965" w:rsidP="00BA5965">
      <w:pPr>
        <w:pStyle w:val="Default"/>
        <w:numPr>
          <w:ilvl w:val="0"/>
          <w:numId w:val="2"/>
        </w:numPr>
        <w:tabs>
          <w:tab w:val="left" w:pos="284"/>
        </w:tabs>
        <w:ind w:left="284" w:hanging="284"/>
        <w:rPr>
          <w:rFonts w:asciiTheme="minorHAnsi" w:hAnsiTheme="minorHAnsi" w:cstheme="minorHAnsi"/>
          <w:sz w:val="22"/>
          <w:szCs w:val="22"/>
        </w:rPr>
      </w:pPr>
      <w:r w:rsidRPr="00454431">
        <w:rPr>
          <w:rFonts w:asciiTheme="minorHAnsi" w:hAnsiTheme="minorHAnsi" w:cstheme="minorHAnsi"/>
          <w:sz w:val="22"/>
          <w:szCs w:val="22"/>
        </w:rPr>
        <w:t>Impact économique du projet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54431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3244E6B5" w14:textId="77777777" w:rsidR="00697DF5" w:rsidRDefault="00BA5965" w:rsidP="0002266F">
      <w:pPr>
        <w:pStyle w:val="Default"/>
        <w:ind w:left="851"/>
        <w:rPr>
          <w:rFonts w:asciiTheme="minorHAnsi" w:hAnsiTheme="minorHAnsi" w:cstheme="minorHAnsi"/>
          <w:sz w:val="22"/>
          <w:szCs w:val="22"/>
        </w:rPr>
      </w:pPr>
      <w:r w:rsidRPr="00454431">
        <w:rPr>
          <w:rFonts w:asciiTheme="minorHAnsi" w:hAnsiTheme="minorHAnsi" w:cstheme="minorHAnsi"/>
          <w:sz w:val="22"/>
          <w:szCs w:val="22"/>
        </w:rPr>
        <w:t>Qualité/robustesse du modèle économique</w:t>
      </w:r>
      <w:r w:rsidR="0002266F">
        <w:rPr>
          <w:rFonts w:asciiTheme="minorHAnsi" w:hAnsiTheme="minorHAnsi" w:cstheme="minorHAnsi"/>
          <w:sz w:val="22"/>
          <w:szCs w:val="22"/>
        </w:rPr>
        <w:t xml:space="preserve"> et du plan d’affaire</w:t>
      </w:r>
      <w:r w:rsidRPr="00454431">
        <w:rPr>
          <w:rFonts w:asciiTheme="minorHAnsi" w:hAnsiTheme="minorHAnsi" w:cstheme="minorHAnsi"/>
          <w:sz w:val="22"/>
          <w:szCs w:val="22"/>
        </w:rPr>
        <w:t xml:space="preserve">, </w:t>
      </w:r>
    </w:p>
    <w:p w14:paraId="5557FCFB" w14:textId="77777777" w:rsidR="00697DF5" w:rsidRDefault="0002266F" w:rsidP="0002266F">
      <w:pPr>
        <w:pStyle w:val="Default"/>
        <w:ind w:left="851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</w:t>
      </w:r>
      <w:r w:rsidR="00BA5965">
        <w:rPr>
          <w:rFonts w:asciiTheme="minorHAnsi" w:hAnsiTheme="minorHAnsi" w:cstheme="minorHAnsi"/>
          <w:sz w:val="22"/>
          <w:szCs w:val="22"/>
        </w:rPr>
        <w:t xml:space="preserve">arché potentiel, </w:t>
      </w:r>
      <w:r w:rsidR="00BA5965" w:rsidRPr="00454431">
        <w:rPr>
          <w:rFonts w:asciiTheme="minorHAnsi" w:hAnsiTheme="minorHAnsi" w:cstheme="minorHAnsi"/>
          <w:sz w:val="22"/>
          <w:szCs w:val="22"/>
        </w:rPr>
        <w:t>retombées économiques et emplois</w:t>
      </w:r>
      <w:r w:rsidR="00BA5965">
        <w:rPr>
          <w:rFonts w:asciiTheme="minorHAnsi" w:hAnsiTheme="minorHAnsi" w:cstheme="minorHAnsi"/>
          <w:sz w:val="22"/>
          <w:szCs w:val="22"/>
        </w:rPr>
        <w:t xml:space="preserve"> (à l’horizon des 5 ans post-projet)</w:t>
      </w:r>
      <w:r w:rsidR="00BA5965" w:rsidRPr="00454431">
        <w:rPr>
          <w:rFonts w:asciiTheme="minorHAnsi" w:hAnsiTheme="minorHAnsi" w:cstheme="minorHAnsi"/>
          <w:sz w:val="22"/>
          <w:szCs w:val="22"/>
        </w:rPr>
        <w:t xml:space="preserve">, </w:t>
      </w:r>
    </w:p>
    <w:p w14:paraId="1E1568F4" w14:textId="366807FF" w:rsidR="00697DF5" w:rsidRDefault="00697DF5" w:rsidP="0002266F">
      <w:pPr>
        <w:pStyle w:val="Default"/>
        <w:ind w:left="851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</w:t>
      </w:r>
      <w:r w:rsidR="0002266F">
        <w:rPr>
          <w:rFonts w:asciiTheme="minorHAnsi" w:hAnsiTheme="minorHAnsi" w:cstheme="minorHAnsi"/>
          <w:sz w:val="22"/>
          <w:szCs w:val="22"/>
        </w:rPr>
        <w:t>xternalités socio-économiques,</w:t>
      </w:r>
    </w:p>
    <w:p w14:paraId="1D4265EB" w14:textId="1130F436" w:rsidR="00BA5965" w:rsidRPr="00454431" w:rsidRDefault="00BA5965" w:rsidP="0002266F">
      <w:pPr>
        <w:pStyle w:val="Default"/>
        <w:ind w:left="851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caractère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généralisable</w:t>
      </w:r>
      <w:r w:rsidR="0002266F">
        <w:rPr>
          <w:rFonts w:asciiTheme="minorHAnsi" w:hAnsiTheme="minorHAnsi" w:cstheme="minorHAnsi"/>
          <w:sz w:val="22"/>
          <w:szCs w:val="22"/>
        </w:rPr>
        <w:t xml:space="preserve"> et diffusable de la solution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36A4A6B0" w14:textId="77777777" w:rsidR="0002266F" w:rsidRDefault="00BA5965" w:rsidP="00BA5965">
      <w:pPr>
        <w:pStyle w:val="Default"/>
        <w:numPr>
          <w:ilvl w:val="0"/>
          <w:numId w:val="2"/>
        </w:numPr>
        <w:tabs>
          <w:tab w:val="left" w:pos="284"/>
        </w:tabs>
        <w:ind w:left="284" w:hanging="284"/>
        <w:rPr>
          <w:rFonts w:asciiTheme="minorHAnsi" w:hAnsiTheme="minorHAnsi" w:cstheme="minorHAnsi"/>
          <w:sz w:val="22"/>
          <w:szCs w:val="22"/>
        </w:rPr>
      </w:pPr>
      <w:r w:rsidRPr="00454431">
        <w:rPr>
          <w:rFonts w:asciiTheme="minorHAnsi" w:hAnsiTheme="minorHAnsi" w:cstheme="minorHAnsi"/>
          <w:sz w:val="22"/>
          <w:szCs w:val="22"/>
        </w:rPr>
        <w:t xml:space="preserve">Capacité du porteur à porter le projet : </w:t>
      </w:r>
    </w:p>
    <w:p w14:paraId="174C9FBF" w14:textId="34ED7722" w:rsidR="00BA5965" w:rsidRPr="00454431" w:rsidRDefault="0002266F" w:rsidP="0002266F">
      <w:pPr>
        <w:pStyle w:val="Default"/>
        <w:ind w:left="851"/>
        <w:rPr>
          <w:rFonts w:asciiTheme="minorHAnsi" w:hAnsiTheme="minorHAnsi" w:cstheme="minorHAnsi"/>
          <w:sz w:val="22"/>
          <w:szCs w:val="22"/>
        </w:rPr>
      </w:pPr>
      <w:r w:rsidRPr="00697DF5">
        <w:rPr>
          <w:rFonts w:asciiTheme="minorHAnsi" w:hAnsiTheme="minorHAnsi" w:cstheme="minorHAnsi"/>
          <w:b/>
          <w:bCs/>
          <w:sz w:val="22"/>
          <w:szCs w:val="22"/>
        </w:rPr>
        <w:t>C</w:t>
      </w:r>
      <w:r w:rsidR="00BA5965" w:rsidRPr="00697DF5">
        <w:rPr>
          <w:rFonts w:asciiTheme="minorHAnsi" w:hAnsiTheme="minorHAnsi" w:cstheme="minorHAnsi"/>
          <w:b/>
          <w:bCs/>
          <w:sz w:val="22"/>
          <w:szCs w:val="22"/>
        </w:rPr>
        <w:t>apacités opérationnelles et financières</w:t>
      </w:r>
      <w:r w:rsidR="00BA5965">
        <w:rPr>
          <w:rFonts w:asciiTheme="minorHAnsi" w:hAnsiTheme="minorHAnsi" w:cstheme="minorHAnsi"/>
          <w:sz w:val="22"/>
          <w:szCs w:val="22"/>
        </w:rPr>
        <w:t xml:space="preserve"> (fonds propres)</w:t>
      </w:r>
      <w:r w:rsidR="00BA5965" w:rsidRPr="00454431">
        <w:rPr>
          <w:rFonts w:asciiTheme="minorHAnsi" w:hAnsiTheme="minorHAnsi" w:cstheme="minorHAnsi"/>
          <w:sz w:val="22"/>
          <w:szCs w:val="22"/>
        </w:rPr>
        <w:t>,</w:t>
      </w:r>
      <w:r w:rsidR="00BA5965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P</w:t>
      </w:r>
      <w:r w:rsidR="00BA5965">
        <w:rPr>
          <w:rFonts w:asciiTheme="minorHAnsi" w:hAnsiTheme="minorHAnsi" w:cstheme="minorHAnsi"/>
          <w:sz w:val="22"/>
          <w:szCs w:val="22"/>
        </w:rPr>
        <w:t>lan de financement cohérent,</w:t>
      </w:r>
      <w:r w:rsidR="00BA5965" w:rsidRPr="0045443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C</w:t>
      </w:r>
      <w:r w:rsidR="00BA5965" w:rsidRPr="00454431">
        <w:rPr>
          <w:rFonts w:asciiTheme="minorHAnsi" w:hAnsiTheme="minorHAnsi" w:cstheme="minorHAnsi"/>
          <w:sz w:val="22"/>
          <w:szCs w:val="22"/>
        </w:rPr>
        <w:t>apacités d’industrialisation</w:t>
      </w:r>
      <w:r w:rsidR="00BA5965">
        <w:rPr>
          <w:rFonts w:asciiTheme="minorHAnsi" w:hAnsiTheme="minorHAnsi" w:cstheme="minorHAnsi"/>
          <w:sz w:val="22"/>
          <w:szCs w:val="22"/>
        </w:rPr>
        <w:t xml:space="preserve"> et d’accès du marché</w:t>
      </w:r>
      <w:r w:rsidR="00BA5965" w:rsidRPr="00454431">
        <w:rPr>
          <w:rFonts w:asciiTheme="minorHAnsi" w:hAnsiTheme="minorHAnsi" w:cstheme="minorHAnsi"/>
          <w:sz w:val="22"/>
          <w:szCs w:val="22"/>
        </w:rPr>
        <w:t xml:space="preserve">, </w:t>
      </w:r>
      <w:r w:rsidRPr="00697DF5">
        <w:rPr>
          <w:rFonts w:asciiTheme="minorHAnsi" w:hAnsiTheme="minorHAnsi" w:cstheme="minorHAnsi"/>
          <w:b/>
          <w:bCs/>
          <w:sz w:val="22"/>
          <w:szCs w:val="22"/>
        </w:rPr>
        <w:t>C</w:t>
      </w:r>
      <w:r w:rsidR="00BA5965" w:rsidRPr="00697DF5">
        <w:rPr>
          <w:rFonts w:asciiTheme="minorHAnsi" w:hAnsiTheme="minorHAnsi" w:cstheme="minorHAnsi"/>
          <w:b/>
          <w:bCs/>
          <w:sz w:val="22"/>
          <w:szCs w:val="22"/>
        </w:rPr>
        <w:t>ompétence des équipes ;</w:t>
      </w:r>
    </w:p>
    <w:p w14:paraId="71991EC7" w14:textId="0FB6A239" w:rsidR="00BA5965" w:rsidRDefault="0002266F" w:rsidP="00BA5965">
      <w:pPr>
        <w:pStyle w:val="Default"/>
        <w:numPr>
          <w:ilvl w:val="0"/>
          <w:numId w:val="2"/>
        </w:numPr>
        <w:tabs>
          <w:tab w:val="left" w:pos="284"/>
        </w:tabs>
        <w:ind w:left="284" w:hanging="284"/>
        <w:rPr>
          <w:rFonts w:asciiTheme="minorHAnsi" w:hAnsiTheme="minorHAnsi" w:cstheme="minorHAnsi"/>
          <w:sz w:val="22"/>
          <w:szCs w:val="22"/>
        </w:rPr>
      </w:pPr>
      <w:r w:rsidRPr="00697DF5">
        <w:rPr>
          <w:rFonts w:asciiTheme="minorHAnsi" w:hAnsiTheme="minorHAnsi" w:cstheme="minorHAnsi"/>
          <w:b/>
          <w:bCs/>
          <w:sz w:val="22"/>
          <w:szCs w:val="22"/>
        </w:rPr>
        <w:t>Performances environnementales</w:t>
      </w:r>
      <w:r w:rsidR="00BA5965" w:rsidRPr="00454431">
        <w:rPr>
          <w:rFonts w:asciiTheme="minorHAnsi" w:hAnsiTheme="minorHAnsi" w:cstheme="minorHAnsi"/>
          <w:sz w:val="22"/>
          <w:szCs w:val="22"/>
        </w:rPr>
        <w:t xml:space="preserve"> (énergies renouvelables, efficacité énergétique, qualité air/eau, consommation des ressources</w:t>
      </w:r>
      <w:r w:rsidR="00BA5965">
        <w:rPr>
          <w:rFonts w:asciiTheme="minorHAnsi" w:hAnsiTheme="minorHAnsi" w:cstheme="minorHAnsi"/>
          <w:sz w:val="22"/>
          <w:szCs w:val="22"/>
        </w:rPr>
        <w:t>, réduction des déchets, impact sur la biodiversité</w:t>
      </w:r>
      <w:r w:rsidR="00BA5965" w:rsidRPr="00454431">
        <w:rPr>
          <w:rFonts w:asciiTheme="minorHAnsi" w:hAnsiTheme="minorHAnsi" w:cstheme="minorHAnsi"/>
          <w:sz w:val="22"/>
          <w:szCs w:val="22"/>
        </w:rPr>
        <w:t>…)</w:t>
      </w:r>
    </w:p>
    <w:p w14:paraId="5E57FFE5" w14:textId="77777777" w:rsidR="00697DF5" w:rsidRPr="00697DF5" w:rsidRDefault="00697DF5" w:rsidP="00697DF5">
      <w:pPr>
        <w:pStyle w:val="Paragraphedeliste"/>
        <w:spacing w:before="120" w:after="12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697DF5">
        <w:rPr>
          <w:rFonts w:cstheme="minorHAnsi"/>
          <w:b/>
          <w:bCs/>
          <w:sz w:val="28"/>
          <w:szCs w:val="28"/>
        </w:rPr>
        <w:t>Labellisation par un pôle de compétitivité</w:t>
      </w:r>
    </w:p>
    <w:p w14:paraId="7100D4EC" w14:textId="77777777" w:rsidR="00697DF5" w:rsidRDefault="00697DF5" w:rsidP="00697DF5">
      <w:pPr>
        <w:pStyle w:val="Default"/>
        <w:numPr>
          <w:ilvl w:val="0"/>
          <w:numId w:val="2"/>
        </w:numPr>
        <w:tabs>
          <w:tab w:val="left" w:pos="284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La labellisation du projet par un pôle est au choix du porteur </w:t>
      </w:r>
      <w:r w:rsidRPr="00454431">
        <w:rPr>
          <w:rFonts w:asciiTheme="minorHAnsi" w:hAnsiTheme="minorHAnsi" w:cstheme="minorHAnsi"/>
          <w:sz w:val="22"/>
          <w:szCs w:val="22"/>
        </w:rPr>
        <w:t>mais</w:t>
      </w:r>
      <w:r>
        <w:rPr>
          <w:rFonts w:asciiTheme="minorHAnsi" w:hAnsiTheme="minorHAnsi" w:cstheme="minorHAnsi"/>
          <w:sz w:val="22"/>
          <w:szCs w:val="22"/>
        </w:rPr>
        <w:t xml:space="preserve"> est fortement</w:t>
      </w:r>
      <w:r w:rsidRPr="00454431">
        <w:rPr>
          <w:rFonts w:asciiTheme="minorHAnsi" w:hAnsiTheme="minorHAnsi" w:cstheme="minorHAnsi"/>
          <w:sz w:val="22"/>
          <w:szCs w:val="22"/>
        </w:rPr>
        <w:t xml:space="preserve"> conseillée comme marque de qualité du projet</w:t>
      </w:r>
      <w:r>
        <w:rPr>
          <w:rFonts w:asciiTheme="minorHAnsi" w:hAnsiTheme="minorHAnsi" w:cstheme="minorHAnsi"/>
          <w:sz w:val="22"/>
          <w:szCs w:val="22"/>
        </w:rPr>
        <w:t xml:space="preserve"> (pertinence vis à vis d’experts du domaine et vis-à-vis de l’écosystème et des cibles marché)</w:t>
      </w:r>
      <w:r w:rsidRPr="00454431">
        <w:rPr>
          <w:rFonts w:asciiTheme="minorHAnsi" w:hAnsiTheme="minorHAnsi" w:cstheme="minorHAnsi"/>
          <w:sz w:val="22"/>
          <w:szCs w:val="22"/>
        </w:rPr>
        <w:t>.</w:t>
      </w:r>
    </w:p>
    <w:p w14:paraId="47F54EAE" w14:textId="77777777" w:rsidR="00697DF5" w:rsidRPr="00CB0560" w:rsidRDefault="00697DF5" w:rsidP="00697DF5">
      <w:pPr>
        <w:pStyle w:val="Default"/>
        <w:numPr>
          <w:ilvl w:val="0"/>
          <w:numId w:val="2"/>
        </w:numPr>
        <w:tabs>
          <w:tab w:val="left" w:pos="284"/>
        </w:tabs>
        <w:rPr>
          <w:rFonts w:asciiTheme="minorHAnsi" w:hAnsiTheme="minorHAnsi" w:cstheme="minorHAnsi"/>
          <w:sz w:val="22"/>
          <w:szCs w:val="22"/>
        </w:rPr>
      </w:pPr>
      <w:r w:rsidRPr="00CB0560">
        <w:rPr>
          <w:rFonts w:asciiTheme="minorHAnsi" w:hAnsiTheme="minorHAnsi" w:cstheme="minorHAnsi"/>
          <w:sz w:val="22"/>
          <w:szCs w:val="22"/>
        </w:rPr>
        <w:t>L’o</w:t>
      </w:r>
      <w:r>
        <w:rPr>
          <w:rFonts w:asciiTheme="minorHAnsi" w:hAnsiTheme="minorHAnsi" w:cstheme="minorHAnsi"/>
          <w:sz w:val="22"/>
          <w:szCs w:val="22"/>
        </w:rPr>
        <w:t>b</w:t>
      </w:r>
      <w:r w:rsidRPr="00CB0560">
        <w:rPr>
          <w:rFonts w:asciiTheme="minorHAnsi" w:hAnsiTheme="minorHAnsi" w:cstheme="minorHAnsi"/>
          <w:sz w:val="22"/>
          <w:szCs w:val="22"/>
        </w:rPr>
        <w:t>tention d’un I-</w:t>
      </w:r>
      <w:proofErr w:type="spellStart"/>
      <w:r w:rsidRPr="00CB0560">
        <w:rPr>
          <w:rFonts w:asciiTheme="minorHAnsi" w:hAnsiTheme="minorHAnsi" w:cstheme="minorHAnsi"/>
          <w:sz w:val="22"/>
          <w:szCs w:val="22"/>
        </w:rPr>
        <w:t>Lab</w:t>
      </w:r>
      <w:proofErr w:type="spellEnd"/>
      <w:r w:rsidRPr="00CB0560">
        <w:rPr>
          <w:rFonts w:asciiTheme="minorHAnsi" w:hAnsiTheme="minorHAnsi" w:cstheme="minorHAnsi"/>
          <w:sz w:val="22"/>
          <w:szCs w:val="22"/>
        </w:rPr>
        <w:t xml:space="preserve"> ou d’un Seal of Excellence H2020 est pr</w:t>
      </w:r>
      <w:r>
        <w:rPr>
          <w:rFonts w:asciiTheme="minorHAnsi" w:hAnsiTheme="minorHAnsi" w:cstheme="minorHAnsi"/>
          <w:sz w:val="22"/>
          <w:szCs w:val="22"/>
        </w:rPr>
        <w:t>ise en considération.</w:t>
      </w:r>
    </w:p>
    <w:p w14:paraId="13E98850" w14:textId="44DC0A51" w:rsidR="00F93E21" w:rsidRDefault="00F93E21" w:rsidP="00BA5965">
      <w:pPr>
        <w:spacing w:before="120" w:after="120" w:line="240" w:lineRule="auto"/>
        <w:jc w:val="center"/>
        <w:rPr>
          <w:rFonts w:cstheme="minorHAnsi"/>
          <w:b/>
          <w:bCs/>
          <w:sz w:val="28"/>
          <w:szCs w:val="28"/>
        </w:rPr>
      </w:pPr>
    </w:p>
    <w:p w14:paraId="4884A9C1" w14:textId="77777777" w:rsidR="005351FB" w:rsidRDefault="005351FB" w:rsidP="00BA5965">
      <w:pPr>
        <w:spacing w:before="120" w:after="120" w:line="240" w:lineRule="auto"/>
        <w:jc w:val="center"/>
        <w:rPr>
          <w:rFonts w:cstheme="minorHAnsi"/>
          <w:b/>
          <w:bCs/>
          <w:sz w:val="28"/>
          <w:szCs w:val="28"/>
        </w:rPr>
      </w:pPr>
    </w:p>
    <w:p w14:paraId="1A3EA192" w14:textId="1FB8E9AE" w:rsidR="00BA5965" w:rsidRPr="00454431" w:rsidRDefault="00BA5965" w:rsidP="00BA5965">
      <w:pPr>
        <w:spacing w:before="120" w:after="120" w:line="240" w:lineRule="auto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>Processus de s</w:t>
      </w:r>
      <w:r w:rsidRPr="00454431">
        <w:rPr>
          <w:rFonts w:cstheme="minorHAnsi"/>
          <w:b/>
          <w:bCs/>
          <w:sz w:val="28"/>
          <w:szCs w:val="28"/>
        </w:rPr>
        <w:t>élection</w:t>
      </w:r>
    </w:p>
    <w:p w14:paraId="6FC91974" w14:textId="2652097D" w:rsidR="00BA5965" w:rsidRDefault="0002266F" w:rsidP="00BA5965">
      <w:pPr>
        <w:pStyle w:val="Default"/>
        <w:numPr>
          <w:ilvl w:val="0"/>
          <w:numId w:val="2"/>
        </w:numPr>
        <w:tabs>
          <w:tab w:val="left" w:pos="284"/>
        </w:tabs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Dépôt du dossier </w:t>
      </w:r>
      <w:r w:rsidR="00697DF5">
        <w:rPr>
          <w:rFonts w:asciiTheme="minorHAnsi" w:hAnsiTheme="minorHAnsi" w:cstheme="minorHAnsi"/>
          <w:sz w:val="22"/>
          <w:szCs w:val="22"/>
        </w:rPr>
        <w:t>de phase 1</w:t>
      </w:r>
      <w:r w:rsidR="00BA5965">
        <w:rPr>
          <w:rFonts w:asciiTheme="minorHAnsi" w:hAnsiTheme="minorHAnsi" w:cstheme="minorHAnsi"/>
          <w:sz w:val="22"/>
          <w:szCs w:val="22"/>
        </w:rPr>
        <w:t> ;</w:t>
      </w:r>
      <w:r w:rsidR="00697DF5">
        <w:rPr>
          <w:rFonts w:asciiTheme="minorHAnsi" w:hAnsiTheme="minorHAnsi" w:cstheme="minorHAnsi"/>
          <w:sz w:val="22"/>
          <w:szCs w:val="22"/>
        </w:rPr>
        <w:t xml:space="preserve"> </w:t>
      </w:r>
      <w:r w:rsidR="00697DF5" w:rsidRPr="00697DF5">
        <w:rPr>
          <w:rFonts w:asciiTheme="minorHAnsi" w:hAnsiTheme="minorHAnsi" w:cstheme="minorHAnsi"/>
          <w:color w:val="70AD47" w:themeColor="accent6"/>
          <w:sz w:val="22"/>
          <w:szCs w:val="22"/>
        </w:rPr>
        <w:t>(A</w:t>
      </w:r>
      <w:r w:rsidR="00697DF5">
        <w:rPr>
          <w:rFonts w:asciiTheme="minorHAnsi" w:hAnsiTheme="minorHAnsi" w:cstheme="minorHAnsi"/>
          <w:color w:val="70AD47" w:themeColor="accent6"/>
          <w:sz w:val="22"/>
          <w:szCs w:val="22"/>
        </w:rPr>
        <w:t>vril</w:t>
      </w:r>
      <w:r w:rsidR="00697DF5" w:rsidRPr="00697DF5">
        <w:rPr>
          <w:rFonts w:asciiTheme="minorHAnsi" w:hAnsiTheme="minorHAnsi" w:cstheme="minorHAnsi"/>
          <w:color w:val="70AD47" w:themeColor="accent6"/>
          <w:sz w:val="22"/>
          <w:szCs w:val="22"/>
        </w:rPr>
        <w:t>)</w:t>
      </w:r>
    </w:p>
    <w:p w14:paraId="10E278EB" w14:textId="2F88000E" w:rsidR="00BA5965" w:rsidRDefault="00BA5965" w:rsidP="00BA5965">
      <w:pPr>
        <w:pStyle w:val="Default"/>
        <w:numPr>
          <w:ilvl w:val="0"/>
          <w:numId w:val="2"/>
        </w:numPr>
        <w:tabs>
          <w:tab w:val="left" w:pos="284"/>
        </w:tabs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  <w:r w:rsidRPr="00454431">
        <w:rPr>
          <w:rFonts w:asciiTheme="minorHAnsi" w:hAnsiTheme="minorHAnsi" w:cstheme="minorHAnsi"/>
          <w:sz w:val="22"/>
          <w:szCs w:val="22"/>
        </w:rPr>
        <w:t xml:space="preserve">udition devant un jury (20 minutes de présentation + </w:t>
      </w:r>
      <w:r w:rsidR="00CB0560">
        <w:rPr>
          <w:rFonts w:asciiTheme="minorHAnsi" w:hAnsiTheme="minorHAnsi" w:cstheme="minorHAnsi"/>
          <w:sz w:val="22"/>
          <w:szCs w:val="22"/>
        </w:rPr>
        <w:t>4</w:t>
      </w:r>
      <w:r w:rsidRPr="00454431">
        <w:rPr>
          <w:rFonts w:asciiTheme="minorHAnsi" w:hAnsiTheme="minorHAnsi" w:cstheme="minorHAnsi"/>
          <w:sz w:val="22"/>
          <w:szCs w:val="22"/>
        </w:rPr>
        <w:t>0 min de questions)</w:t>
      </w:r>
      <w:r>
        <w:rPr>
          <w:rFonts w:asciiTheme="minorHAnsi" w:hAnsiTheme="minorHAnsi" w:cstheme="minorHAnsi"/>
          <w:sz w:val="22"/>
          <w:szCs w:val="22"/>
        </w:rPr>
        <w:t> ;</w:t>
      </w:r>
      <w:r w:rsidR="00697DF5">
        <w:rPr>
          <w:rFonts w:asciiTheme="minorHAnsi" w:hAnsiTheme="minorHAnsi" w:cstheme="minorHAnsi"/>
          <w:sz w:val="22"/>
          <w:szCs w:val="22"/>
        </w:rPr>
        <w:t xml:space="preserve"> </w:t>
      </w:r>
      <w:r w:rsidR="00697DF5" w:rsidRPr="00697DF5">
        <w:rPr>
          <w:rFonts w:asciiTheme="minorHAnsi" w:hAnsiTheme="minorHAnsi" w:cstheme="minorHAnsi"/>
          <w:color w:val="70AD47" w:themeColor="accent6"/>
          <w:sz w:val="22"/>
          <w:szCs w:val="22"/>
        </w:rPr>
        <w:t xml:space="preserve">(Fin </w:t>
      </w:r>
      <w:proofErr w:type="gramStart"/>
      <w:r w:rsidR="00697DF5" w:rsidRPr="00697DF5">
        <w:rPr>
          <w:rFonts w:asciiTheme="minorHAnsi" w:hAnsiTheme="minorHAnsi" w:cstheme="minorHAnsi"/>
          <w:color w:val="70AD47" w:themeColor="accent6"/>
          <w:sz w:val="22"/>
          <w:szCs w:val="22"/>
        </w:rPr>
        <w:t>Juin</w:t>
      </w:r>
      <w:proofErr w:type="gramEnd"/>
      <w:r w:rsidR="00697DF5" w:rsidRPr="00697DF5">
        <w:rPr>
          <w:rFonts w:asciiTheme="minorHAnsi" w:hAnsiTheme="minorHAnsi" w:cstheme="minorHAnsi"/>
          <w:color w:val="70AD47" w:themeColor="accent6"/>
          <w:sz w:val="22"/>
          <w:szCs w:val="22"/>
        </w:rPr>
        <w:t>)</w:t>
      </w:r>
    </w:p>
    <w:p w14:paraId="4CEB3807" w14:textId="135AED80" w:rsidR="00697DF5" w:rsidRDefault="00697DF5" w:rsidP="00BA5965">
      <w:pPr>
        <w:pStyle w:val="Default"/>
        <w:numPr>
          <w:ilvl w:val="0"/>
          <w:numId w:val="2"/>
        </w:numPr>
        <w:tabs>
          <w:tab w:val="left" w:pos="284"/>
        </w:tabs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Dossier de candidature à rendre dans le mois suivant la </w:t>
      </w:r>
      <w:proofErr w:type="spellStart"/>
      <w:r>
        <w:rPr>
          <w:rFonts w:asciiTheme="minorHAnsi" w:hAnsiTheme="minorHAnsi" w:cstheme="minorHAnsi"/>
          <w:sz w:val="22"/>
          <w:szCs w:val="22"/>
        </w:rPr>
        <w:t>préselection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de phase 1</w:t>
      </w:r>
    </w:p>
    <w:p w14:paraId="5B4599EC" w14:textId="389E27B6" w:rsidR="00BA5965" w:rsidRPr="00697DF5" w:rsidRDefault="00697DF5" w:rsidP="00BA5965">
      <w:pPr>
        <w:pStyle w:val="Default"/>
        <w:numPr>
          <w:ilvl w:val="0"/>
          <w:numId w:val="2"/>
        </w:numPr>
        <w:tabs>
          <w:tab w:val="left" w:pos="284"/>
        </w:tabs>
        <w:ind w:left="284" w:hanging="284"/>
        <w:rPr>
          <w:rFonts w:asciiTheme="minorHAnsi" w:hAnsiTheme="minorHAnsi" w:cstheme="minorHAnsi"/>
          <w:color w:val="70AD47" w:themeColor="accent6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Sélection et entrée en instruction pour</w:t>
      </w:r>
      <w:r w:rsidR="00CB0560">
        <w:rPr>
          <w:rFonts w:asciiTheme="minorHAnsi" w:hAnsiTheme="minorHAnsi" w:cstheme="minorHAnsi"/>
          <w:sz w:val="22"/>
          <w:szCs w:val="22"/>
        </w:rPr>
        <w:t xml:space="preserve"> conventionnement avec la BPI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697DF5">
        <w:rPr>
          <w:rFonts w:asciiTheme="minorHAnsi" w:hAnsiTheme="minorHAnsi" w:cstheme="minorHAnsi"/>
          <w:color w:val="70AD47" w:themeColor="accent6"/>
          <w:sz w:val="22"/>
          <w:szCs w:val="22"/>
        </w:rPr>
        <w:t>(notification</w:t>
      </w:r>
      <w:r>
        <w:rPr>
          <w:rFonts w:asciiTheme="minorHAnsi" w:hAnsiTheme="minorHAnsi" w:cstheme="minorHAnsi"/>
          <w:color w:val="70AD47" w:themeColor="accent6"/>
          <w:sz w:val="22"/>
          <w:szCs w:val="22"/>
        </w:rPr>
        <w:t xml:space="preserve"> finale</w:t>
      </w:r>
      <w:r w:rsidRPr="00697DF5">
        <w:rPr>
          <w:rFonts w:asciiTheme="minorHAnsi" w:hAnsiTheme="minorHAnsi" w:cstheme="minorHAnsi"/>
          <w:color w:val="70AD47" w:themeColor="accent6"/>
          <w:sz w:val="22"/>
          <w:szCs w:val="22"/>
        </w:rPr>
        <w:t xml:space="preserve"> des lauréats </w:t>
      </w:r>
      <w:proofErr w:type="gramStart"/>
      <w:r w:rsidRPr="00697DF5">
        <w:rPr>
          <w:rFonts w:asciiTheme="minorHAnsi" w:hAnsiTheme="minorHAnsi" w:cstheme="minorHAnsi"/>
          <w:color w:val="70AD47" w:themeColor="accent6"/>
          <w:sz w:val="22"/>
          <w:szCs w:val="22"/>
        </w:rPr>
        <w:t>Novembre</w:t>
      </w:r>
      <w:proofErr w:type="gramEnd"/>
      <w:r w:rsidRPr="00697DF5">
        <w:rPr>
          <w:rFonts w:asciiTheme="minorHAnsi" w:hAnsiTheme="minorHAnsi" w:cstheme="minorHAnsi"/>
          <w:color w:val="70AD47" w:themeColor="accent6"/>
          <w:sz w:val="22"/>
          <w:szCs w:val="22"/>
        </w:rPr>
        <w:t xml:space="preserve"> 2023)</w:t>
      </w:r>
    </w:p>
    <w:p w14:paraId="21FD0C4C" w14:textId="77777777" w:rsidR="00F93E21" w:rsidRDefault="00F93E21" w:rsidP="00BA5965">
      <w:pPr>
        <w:spacing w:before="120" w:after="120" w:line="240" w:lineRule="auto"/>
        <w:jc w:val="center"/>
        <w:rPr>
          <w:rFonts w:cstheme="minorHAnsi"/>
          <w:b/>
          <w:bCs/>
          <w:sz w:val="28"/>
          <w:szCs w:val="28"/>
        </w:rPr>
      </w:pPr>
    </w:p>
    <w:p w14:paraId="2D5273A4" w14:textId="77777777" w:rsidR="00AE52D8" w:rsidRDefault="00BA5965" w:rsidP="00AE52D8">
      <w:pPr>
        <w:spacing w:before="120" w:after="12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454431">
        <w:rPr>
          <w:rFonts w:cstheme="minorHAnsi"/>
          <w:b/>
          <w:bCs/>
          <w:sz w:val="28"/>
          <w:szCs w:val="28"/>
        </w:rPr>
        <w:t>Co</w:t>
      </w:r>
      <w:r>
        <w:rPr>
          <w:rFonts w:cstheme="minorHAnsi"/>
          <w:b/>
          <w:bCs/>
          <w:sz w:val="28"/>
          <w:szCs w:val="28"/>
        </w:rPr>
        <w:t>û</w:t>
      </w:r>
      <w:r w:rsidRPr="00454431">
        <w:rPr>
          <w:rFonts w:cstheme="minorHAnsi"/>
          <w:b/>
          <w:bCs/>
          <w:sz w:val="28"/>
          <w:szCs w:val="28"/>
        </w:rPr>
        <w:t>ts éligibles</w:t>
      </w:r>
    </w:p>
    <w:p w14:paraId="64593066" w14:textId="6D3F37F4" w:rsidR="00AE52D8" w:rsidRPr="00AE52D8" w:rsidRDefault="00AE52D8" w:rsidP="00AE52D8">
      <w:pPr>
        <w:spacing w:before="120" w:after="120" w:line="240" w:lineRule="auto"/>
        <w:rPr>
          <w:rFonts w:cstheme="minorHAnsi"/>
          <w:b/>
          <w:bCs/>
          <w:sz w:val="28"/>
          <w:szCs w:val="28"/>
        </w:rPr>
      </w:pPr>
      <w:r w:rsidRPr="00AE52D8">
        <w:rPr>
          <w:rFonts w:cstheme="minorHAnsi"/>
          <w:b/>
          <w:bCs/>
          <w:color w:val="70AD47" w:themeColor="accent6"/>
        </w:rPr>
        <w:t>Sont éligibles</w:t>
      </w:r>
      <w:r w:rsidRPr="00AE52D8">
        <w:rPr>
          <w:rFonts w:cstheme="minorHAnsi"/>
          <w:color w:val="70AD47" w:themeColor="accent6"/>
        </w:rPr>
        <w:t xml:space="preserve"> : les coûts de R&amp;D, de recherches fondamentales, industrielles et </w:t>
      </w:r>
      <w:proofErr w:type="spellStart"/>
      <w:r w:rsidRPr="00AE52D8">
        <w:rPr>
          <w:rFonts w:cstheme="minorHAnsi"/>
          <w:color w:val="70AD47" w:themeColor="accent6"/>
        </w:rPr>
        <w:t>lde</w:t>
      </w:r>
      <w:proofErr w:type="spellEnd"/>
      <w:r w:rsidRPr="00AE52D8">
        <w:rPr>
          <w:rFonts w:cstheme="minorHAnsi"/>
          <w:color w:val="70AD47" w:themeColor="accent6"/>
        </w:rPr>
        <w:t xml:space="preserve"> développement expérimentaux ou d’études de faisabilité/évaluation</w:t>
      </w:r>
      <w:r>
        <w:rPr>
          <w:rFonts w:cstheme="minorHAnsi"/>
          <w:color w:val="70AD47" w:themeColor="accent6"/>
        </w:rPr>
        <w:t>.</w:t>
      </w:r>
    </w:p>
    <w:p w14:paraId="0508E05F" w14:textId="73F9B94C" w:rsidR="00AE52D8" w:rsidRPr="00AE52D8" w:rsidRDefault="00AE52D8" w:rsidP="00AE52D8">
      <w:pPr>
        <w:pStyle w:val="Default"/>
        <w:tabs>
          <w:tab w:val="left" w:pos="284"/>
        </w:tabs>
        <w:rPr>
          <w:rFonts w:asciiTheme="minorHAnsi" w:hAnsiTheme="minorHAnsi" w:cstheme="minorHAnsi"/>
          <w:b/>
          <w:bCs/>
          <w:color w:val="70AD47" w:themeColor="accent6"/>
          <w:sz w:val="22"/>
          <w:szCs w:val="22"/>
        </w:rPr>
      </w:pPr>
      <w:r w:rsidRPr="00AE52D8">
        <w:rPr>
          <w:rFonts w:asciiTheme="minorHAnsi" w:hAnsiTheme="minorHAnsi" w:cstheme="minorHAnsi"/>
          <w:b/>
          <w:bCs/>
          <w:color w:val="70AD47" w:themeColor="accent6"/>
          <w:sz w:val="22"/>
          <w:szCs w:val="22"/>
        </w:rPr>
        <w:t>Pour les essais cliniques, sont inclus les coûts d’essais de type I ou I</w:t>
      </w:r>
      <w:r>
        <w:rPr>
          <w:rFonts w:asciiTheme="minorHAnsi" w:hAnsiTheme="minorHAnsi" w:cstheme="minorHAnsi"/>
          <w:b/>
          <w:bCs/>
          <w:color w:val="70AD47" w:themeColor="accent6"/>
          <w:sz w:val="22"/>
          <w:szCs w:val="22"/>
        </w:rPr>
        <w:t>I</w:t>
      </w:r>
      <w:r w:rsidRPr="00AE52D8">
        <w:rPr>
          <w:rFonts w:asciiTheme="minorHAnsi" w:hAnsiTheme="minorHAnsi" w:cstheme="minorHAnsi"/>
          <w:b/>
          <w:bCs/>
          <w:color w:val="70AD47" w:themeColor="accent6"/>
          <w:sz w:val="22"/>
          <w:szCs w:val="22"/>
        </w:rPr>
        <w:t xml:space="preserve">, ou les études de prémarquage CE </w:t>
      </w:r>
      <w:r w:rsidRPr="00AE52D8">
        <w:rPr>
          <w:rFonts w:asciiTheme="minorHAnsi" w:hAnsiTheme="minorHAnsi" w:cstheme="minorHAnsi"/>
          <w:b/>
          <w:bCs/>
          <w:color w:val="70AD47" w:themeColor="accent6"/>
          <w:sz w:val="22"/>
          <w:szCs w:val="22"/>
        </w:rPr>
        <w:sym w:font="Wingdings" w:char="F0E0"/>
      </w:r>
      <w:r w:rsidRPr="00AE52D8">
        <w:rPr>
          <w:rFonts w:asciiTheme="minorHAnsi" w:hAnsiTheme="minorHAnsi" w:cstheme="minorHAnsi"/>
          <w:b/>
          <w:bCs/>
          <w:color w:val="70AD47" w:themeColor="accent6"/>
          <w:sz w:val="22"/>
          <w:szCs w:val="22"/>
        </w:rPr>
        <w:t xml:space="preserve"> pas de limite budgétaire pour ces </w:t>
      </w:r>
      <w:r w:rsidR="00BD0C70" w:rsidRPr="00AE52D8">
        <w:rPr>
          <w:rFonts w:asciiTheme="minorHAnsi" w:hAnsiTheme="minorHAnsi" w:cstheme="minorHAnsi"/>
          <w:b/>
          <w:bCs/>
          <w:color w:val="70AD47" w:themeColor="accent6"/>
          <w:sz w:val="22"/>
          <w:szCs w:val="22"/>
        </w:rPr>
        <w:t>travaux</w:t>
      </w:r>
    </w:p>
    <w:p w14:paraId="4CA2B642" w14:textId="74698AC1" w:rsidR="00AE52D8" w:rsidRPr="00AE52D8" w:rsidRDefault="00AE52D8" w:rsidP="00AE52D8">
      <w:pPr>
        <w:pStyle w:val="Default"/>
        <w:tabs>
          <w:tab w:val="left" w:pos="284"/>
        </w:tabs>
        <w:spacing w:before="120"/>
        <w:rPr>
          <w:rFonts w:asciiTheme="minorHAnsi" w:hAnsiTheme="minorHAnsi" w:cstheme="minorHAnsi"/>
          <w:color w:val="70AD47" w:themeColor="accent6"/>
          <w:sz w:val="22"/>
          <w:szCs w:val="22"/>
        </w:rPr>
      </w:pPr>
      <w:r w:rsidRPr="00AE52D8">
        <w:rPr>
          <w:rFonts w:asciiTheme="minorHAnsi" w:hAnsiTheme="minorHAnsi" w:cstheme="minorHAnsi"/>
          <w:b/>
          <w:bCs/>
          <w:color w:val="70AD47" w:themeColor="accent6"/>
          <w:sz w:val="22"/>
          <w:szCs w:val="22"/>
        </w:rPr>
        <w:t>Sont non-éligibles</w:t>
      </w:r>
      <w:r w:rsidRPr="00AE52D8">
        <w:rPr>
          <w:rFonts w:asciiTheme="minorHAnsi" w:hAnsiTheme="minorHAnsi" w:cstheme="minorHAnsi"/>
          <w:color w:val="70AD47" w:themeColor="accent6"/>
          <w:sz w:val="22"/>
          <w:szCs w:val="22"/>
        </w:rPr>
        <w:t> : les coûts communication/marketing, d’homologation/certification/normalisation, de PI, d’industrialisation</w:t>
      </w:r>
      <w:r w:rsidR="00BD0C70">
        <w:rPr>
          <w:rFonts w:asciiTheme="minorHAnsi" w:hAnsiTheme="minorHAnsi" w:cstheme="minorHAnsi"/>
          <w:color w:val="70AD47" w:themeColor="accent6"/>
          <w:sz w:val="22"/>
          <w:szCs w:val="22"/>
        </w:rPr>
        <w:t xml:space="preserve"> ou de mise aux normes</w:t>
      </w:r>
      <w:r w:rsidRPr="00AE52D8">
        <w:rPr>
          <w:rFonts w:asciiTheme="minorHAnsi" w:hAnsiTheme="minorHAnsi" w:cstheme="minorHAnsi"/>
          <w:color w:val="70AD47" w:themeColor="accent6"/>
          <w:sz w:val="22"/>
          <w:szCs w:val="22"/>
        </w:rPr>
        <w:t>…</w:t>
      </w:r>
    </w:p>
    <w:p w14:paraId="4BA71839" w14:textId="5733CDFC" w:rsidR="00AE52D8" w:rsidRDefault="00AE52D8" w:rsidP="00AE52D8">
      <w:pPr>
        <w:pStyle w:val="Default"/>
        <w:spacing w:before="1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Les coûts éligibles peuvent portés sur :</w:t>
      </w:r>
    </w:p>
    <w:p w14:paraId="0C53F316" w14:textId="24E04AEC" w:rsidR="00BA5965" w:rsidRPr="0083247D" w:rsidRDefault="00BA5965" w:rsidP="00BD0C70">
      <w:pPr>
        <w:pStyle w:val="Default"/>
        <w:numPr>
          <w:ilvl w:val="0"/>
          <w:numId w:val="2"/>
        </w:numPr>
        <w:tabs>
          <w:tab w:val="left" w:pos="709"/>
        </w:tabs>
        <w:ind w:left="709" w:hanging="284"/>
        <w:rPr>
          <w:rFonts w:asciiTheme="minorHAnsi" w:hAnsiTheme="minorHAnsi" w:cstheme="minorHAnsi"/>
          <w:sz w:val="22"/>
          <w:szCs w:val="22"/>
        </w:rPr>
      </w:pPr>
      <w:r w:rsidRPr="00454431">
        <w:rPr>
          <w:rFonts w:asciiTheme="minorHAnsi" w:hAnsiTheme="minorHAnsi" w:cstheme="minorHAnsi"/>
          <w:sz w:val="22"/>
          <w:szCs w:val="22"/>
        </w:rPr>
        <w:t>S</w:t>
      </w:r>
      <w:r w:rsidRPr="0083247D">
        <w:rPr>
          <w:rFonts w:asciiTheme="minorHAnsi" w:hAnsiTheme="minorHAnsi" w:cstheme="minorHAnsi"/>
          <w:sz w:val="22"/>
          <w:szCs w:val="22"/>
        </w:rPr>
        <w:t>alaires de personnel interne</w:t>
      </w:r>
      <w:r>
        <w:rPr>
          <w:rFonts w:asciiTheme="minorHAnsi" w:hAnsiTheme="minorHAnsi" w:cstheme="minorHAnsi"/>
          <w:sz w:val="22"/>
          <w:szCs w:val="22"/>
        </w:rPr>
        <w:t> ;</w:t>
      </w:r>
      <w:r w:rsidRPr="0083247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BA14F03" w14:textId="77777777" w:rsidR="00BA5965" w:rsidRPr="0083247D" w:rsidRDefault="00BA5965" w:rsidP="00BD0C70">
      <w:pPr>
        <w:pStyle w:val="Default"/>
        <w:numPr>
          <w:ilvl w:val="0"/>
          <w:numId w:val="2"/>
        </w:numPr>
        <w:tabs>
          <w:tab w:val="left" w:pos="709"/>
        </w:tabs>
        <w:ind w:left="709" w:hanging="284"/>
        <w:rPr>
          <w:rFonts w:asciiTheme="minorHAnsi" w:hAnsiTheme="minorHAnsi" w:cstheme="minorHAnsi"/>
          <w:sz w:val="22"/>
          <w:szCs w:val="22"/>
        </w:rPr>
      </w:pPr>
      <w:r w:rsidRPr="00454431">
        <w:rPr>
          <w:rFonts w:asciiTheme="minorHAnsi" w:hAnsiTheme="minorHAnsi" w:cstheme="minorHAnsi"/>
          <w:sz w:val="22"/>
          <w:szCs w:val="22"/>
        </w:rPr>
        <w:t>F</w:t>
      </w:r>
      <w:r w:rsidRPr="0083247D">
        <w:rPr>
          <w:rFonts w:asciiTheme="minorHAnsi" w:hAnsiTheme="minorHAnsi" w:cstheme="minorHAnsi"/>
          <w:sz w:val="22"/>
          <w:szCs w:val="22"/>
        </w:rPr>
        <w:t>rais connexes forfaitaires</w:t>
      </w:r>
      <w:r>
        <w:rPr>
          <w:rFonts w:asciiTheme="minorHAnsi" w:hAnsiTheme="minorHAnsi" w:cstheme="minorHAnsi"/>
          <w:sz w:val="22"/>
          <w:szCs w:val="22"/>
        </w:rPr>
        <w:t> ;</w:t>
      </w:r>
      <w:r w:rsidRPr="0083247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660EC86" w14:textId="2D79EAB2" w:rsidR="00BA5965" w:rsidRPr="0083247D" w:rsidRDefault="00BA5965" w:rsidP="00BD0C70">
      <w:pPr>
        <w:pStyle w:val="Default"/>
        <w:numPr>
          <w:ilvl w:val="0"/>
          <w:numId w:val="2"/>
        </w:numPr>
        <w:tabs>
          <w:tab w:val="left" w:pos="709"/>
        </w:tabs>
        <w:ind w:left="709" w:hanging="284"/>
        <w:rPr>
          <w:rFonts w:asciiTheme="minorHAnsi" w:hAnsiTheme="minorHAnsi" w:cstheme="minorHAnsi"/>
          <w:sz w:val="22"/>
          <w:szCs w:val="22"/>
        </w:rPr>
      </w:pPr>
      <w:r w:rsidRPr="0083247D">
        <w:rPr>
          <w:rFonts w:asciiTheme="minorHAnsi" w:hAnsiTheme="minorHAnsi" w:cstheme="minorHAnsi"/>
          <w:sz w:val="22"/>
          <w:szCs w:val="22"/>
        </w:rPr>
        <w:t>Coûts de sous-traitance, dans la limite de 30 % des coûts totaux</w:t>
      </w:r>
      <w:r>
        <w:rPr>
          <w:rFonts w:asciiTheme="minorHAnsi" w:hAnsiTheme="minorHAnsi" w:cstheme="minorHAnsi"/>
          <w:sz w:val="22"/>
          <w:szCs w:val="22"/>
        </w:rPr>
        <w:t xml:space="preserve"> (</w:t>
      </w:r>
      <w:r w:rsidRPr="0083247D">
        <w:rPr>
          <w:rFonts w:asciiTheme="minorHAnsi" w:hAnsiTheme="minorHAnsi" w:cstheme="minorHAnsi"/>
          <w:sz w:val="22"/>
          <w:szCs w:val="22"/>
        </w:rPr>
        <w:t>sauf justification</w:t>
      </w:r>
      <w:r w:rsidR="00F93E21">
        <w:rPr>
          <w:rFonts w:asciiTheme="minorHAnsi" w:hAnsiTheme="minorHAnsi" w:cstheme="minorHAnsi"/>
          <w:sz w:val="22"/>
          <w:szCs w:val="22"/>
        </w:rPr>
        <w:t>, et 40% si sous-traitance d’un laboratoire académique</w:t>
      </w:r>
      <w:r>
        <w:rPr>
          <w:rFonts w:asciiTheme="minorHAnsi" w:hAnsiTheme="minorHAnsi" w:cstheme="minorHAnsi"/>
          <w:sz w:val="22"/>
          <w:szCs w:val="22"/>
        </w:rPr>
        <w:t>) ;</w:t>
      </w:r>
    </w:p>
    <w:p w14:paraId="0F5EA0A2" w14:textId="0687DBC7" w:rsidR="00BA5965" w:rsidRPr="0083247D" w:rsidRDefault="0092699C" w:rsidP="00BD0C70">
      <w:pPr>
        <w:pStyle w:val="Default"/>
        <w:numPr>
          <w:ilvl w:val="0"/>
          <w:numId w:val="2"/>
        </w:numPr>
        <w:tabs>
          <w:tab w:val="left" w:pos="709"/>
        </w:tabs>
        <w:ind w:left="709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="00BA5965" w:rsidRPr="0083247D">
        <w:rPr>
          <w:rFonts w:asciiTheme="minorHAnsi" w:hAnsiTheme="minorHAnsi" w:cstheme="minorHAnsi"/>
          <w:sz w:val="22"/>
          <w:szCs w:val="22"/>
        </w:rPr>
        <w:t>ontributions aux amortissements</w:t>
      </w:r>
      <w:r w:rsidR="00BD0C70">
        <w:rPr>
          <w:rFonts w:asciiTheme="minorHAnsi" w:hAnsiTheme="minorHAnsi" w:cstheme="minorHAnsi"/>
          <w:sz w:val="22"/>
          <w:szCs w:val="22"/>
        </w:rPr>
        <w:t xml:space="preserve"> </w:t>
      </w:r>
      <w:r w:rsidR="00BD0C70" w:rsidRPr="0092699C">
        <w:rPr>
          <w:rFonts w:asciiTheme="minorHAnsi" w:hAnsiTheme="minorHAnsi" w:cstheme="minorHAnsi"/>
          <w:color w:val="70AD47" w:themeColor="accent6"/>
          <w:sz w:val="22"/>
          <w:szCs w:val="22"/>
        </w:rPr>
        <w:t xml:space="preserve">(investissement bâtiment/machine/équipement au </w:t>
      </w:r>
      <w:proofErr w:type="spellStart"/>
      <w:r w:rsidR="00BD0C70" w:rsidRPr="0092699C">
        <w:rPr>
          <w:rFonts w:asciiTheme="minorHAnsi" w:hAnsiTheme="minorHAnsi" w:cstheme="minorHAnsi"/>
          <w:color w:val="70AD47" w:themeColor="accent6"/>
          <w:sz w:val="22"/>
          <w:szCs w:val="22"/>
        </w:rPr>
        <w:t>pro-rata</w:t>
      </w:r>
      <w:proofErr w:type="spellEnd"/>
      <w:r w:rsidR="00BD0C70" w:rsidRPr="0092699C">
        <w:rPr>
          <w:rFonts w:asciiTheme="minorHAnsi" w:hAnsiTheme="minorHAnsi" w:cstheme="minorHAnsi"/>
          <w:color w:val="70AD47" w:themeColor="accent6"/>
          <w:sz w:val="22"/>
          <w:szCs w:val="22"/>
        </w:rPr>
        <w:t xml:space="preserve"> de la durée du projet)</w:t>
      </w:r>
      <w:r w:rsidR="00BA5965" w:rsidRPr="0083247D">
        <w:rPr>
          <w:rFonts w:asciiTheme="minorHAnsi" w:hAnsiTheme="minorHAnsi" w:cstheme="minorHAnsi"/>
          <w:sz w:val="22"/>
          <w:szCs w:val="22"/>
        </w:rPr>
        <w:t xml:space="preserve"> ; </w:t>
      </w:r>
    </w:p>
    <w:p w14:paraId="3C45130F" w14:textId="77777777" w:rsidR="00BA5965" w:rsidRPr="0083247D" w:rsidRDefault="00BA5965" w:rsidP="00BD0C70">
      <w:pPr>
        <w:pStyle w:val="Default"/>
        <w:numPr>
          <w:ilvl w:val="0"/>
          <w:numId w:val="2"/>
        </w:numPr>
        <w:tabs>
          <w:tab w:val="left" w:pos="709"/>
        </w:tabs>
        <w:ind w:left="709" w:hanging="284"/>
        <w:rPr>
          <w:rFonts w:asciiTheme="minorHAnsi" w:hAnsiTheme="minorHAnsi" w:cstheme="minorHAnsi"/>
          <w:sz w:val="22"/>
          <w:szCs w:val="22"/>
        </w:rPr>
      </w:pPr>
      <w:r w:rsidRPr="0083247D">
        <w:rPr>
          <w:rFonts w:asciiTheme="minorHAnsi" w:hAnsiTheme="minorHAnsi" w:cstheme="minorHAnsi"/>
          <w:sz w:val="22"/>
          <w:szCs w:val="22"/>
        </w:rPr>
        <w:t xml:space="preserve">Frais de mission directement liés au projet ; </w:t>
      </w:r>
    </w:p>
    <w:p w14:paraId="40F906BB" w14:textId="3AA8FA35" w:rsidR="00BA5965" w:rsidRDefault="00BA5965" w:rsidP="00BD0C70">
      <w:pPr>
        <w:pStyle w:val="Default"/>
        <w:numPr>
          <w:ilvl w:val="0"/>
          <w:numId w:val="2"/>
        </w:numPr>
        <w:tabs>
          <w:tab w:val="left" w:pos="709"/>
        </w:tabs>
        <w:ind w:left="709" w:hanging="284"/>
        <w:rPr>
          <w:rFonts w:asciiTheme="minorHAnsi" w:hAnsiTheme="minorHAnsi" w:cstheme="minorHAnsi"/>
          <w:sz w:val="22"/>
          <w:szCs w:val="22"/>
        </w:rPr>
      </w:pPr>
      <w:r w:rsidRPr="0083247D">
        <w:rPr>
          <w:rFonts w:asciiTheme="minorHAnsi" w:hAnsiTheme="minorHAnsi" w:cstheme="minorHAnsi"/>
          <w:sz w:val="22"/>
          <w:szCs w:val="22"/>
        </w:rPr>
        <w:t xml:space="preserve">Autres coûts : achats, consommables… </w:t>
      </w:r>
    </w:p>
    <w:p w14:paraId="7F939107" w14:textId="4348DEF3" w:rsidR="007E5074" w:rsidRPr="0092699C" w:rsidRDefault="007E5074" w:rsidP="0092699C">
      <w:pPr>
        <w:pStyle w:val="Default"/>
        <w:numPr>
          <w:ilvl w:val="2"/>
          <w:numId w:val="11"/>
        </w:numPr>
        <w:tabs>
          <w:tab w:val="left" w:pos="709"/>
        </w:tabs>
        <w:ind w:left="567"/>
        <w:rPr>
          <w:rFonts w:asciiTheme="minorHAnsi" w:hAnsiTheme="minorHAnsi" w:cstheme="minorHAnsi"/>
          <w:color w:val="70AD47" w:themeColor="accent6"/>
          <w:sz w:val="22"/>
          <w:szCs w:val="22"/>
        </w:rPr>
      </w:pPr>
      <w:r w:rsidRPr="0092699C">
        <w:rPr>
          <w:rFonts w:asciiTheme="minorHAnsi" w:hAnsiTheme="minorHAnsi" w:cstheme="minorHAnsi"/>
          <w:color w:val="70AD47" w:themeColor="accent6"/>
          <w:sz w:val="22"/>
          <w:szCs w:val="22"/>
        </w:rPr>
        <w:t xml:space="preserve">Plafonds spécifiés dans la </w:t>
      </w:r>
      <w:proofErr w:type="spellStart"/>
      <w:r w:rsidRPr="0092699C">
        <w:rPr>
          <w:rFonts w:asciiTheme="minorHAnsi" w:hAnsiTheme="minorHAnsi" w:cstheme="minorHAnsi"/>
          <w:color w:val="70AD47" w:themeColor="accent6"/>
          <w:sz w:val="22"/>
          <w:szCs w:val="22"/>
        </w:rPr>
        <w:t>FaQ</w:t>
      </w:r>
      <w:proofErr w:type="spellEnd"/>
    </w:p>
    <w:p w14:paraId="4CE38491" w14:textId="7E528885" w:rsidR="0092699C" w:rsidRPr="0092699C" w:rsidRDefault="0092699C" w:rsidP="0092699C">
      <w:pPr>
        <w:pStyle w:val="Default"/>
        <w:numPr>
          <w:ilvl w:val="2"/>
          <w:numId w:val="11"/>
        </w:numPr>
        <w:tabs>
          <w:tab w:val="left" w:pos="709"/>
        </w:tabs>
        <w:ind w:left="567"/>
        <w:rPr>
          <w:rFonts w:asciiTheme="minorHAnsi" w:hAnsiTheme="minorHAnsi" w:cstheme="minorHAnsi"/>
          <w:color w:val="70AD47" w:themeColor="accent6"/>
          <w:sz w:val="22"/>
          <w:szCs w:val="22"/>
        </w:rPr>
      </w:pPr>
      <w:r w:rsidRPr="0092699C">
        <w:rPr>
          <w:rFonts w:asciiTheme="minorHAnsi" w:hAnsiTheme="minorHAnsi" w:cstheme="minorHAnsi"/>
          <w:color w:val="70AD47" w:themeColor="accent6"/>
          <w:sz w:val="22"/>
          <w:szCs w:val="22"/>
        </w:rPr>
        <w:t xml:space="preserve">Le cumul d’aides de plusieurs organismes sont possibles si inférieur au plafonds communautaires (Voir </w:t>
      </w:r>
      <w:proofErr w:type="spellStart"/>
      <w:r w:rsidRPr="0092699C">
        <w:rPr>
          <w:rFonts w:asciiTheme="minorHAnsi" w:hAnsiTheme="minorHAnsi" w:cstheme="minorHAnsi"/>
          <w:color w:val="70AD47" w:themeColor="accent6"/>
          <w:sz w:val="22"/>
          <w:szCs w:val="22"/>
        </w:rPr>
        <w:t>FaQ</w:t>
      </w:r>
      <w:proofErr w:type="spellEnd"/>
      <w:r w:rsidRPr="0092699C">
        <w:rPr>
          <w:rFonts w:asciiTheme="minorHAnsi" w:hAnsiTheme="minorHAnsi" w:cstheme="minorHAnsi"/>
          <w:color w:val="70AD47" w:themeColor="accent6"/>
          <w:sz w:val="22"/>
          <w:szCs w:val="22"/>
        </w:rPr>
        <w:t>)</w:t>
      </w:r>
    </w:p>
    <w:p w14:paraId="5B7EF8F5" w14:textId="1FD3C0FA" w:rsidR="00AE52D8" w:rsidRDefault="00AE52D8" w:rsidP="00AE52D8">
      <w:pPr>
        <w:pStyle w:val="Default"/>
        <w:tabs>
          <w:tab w:val="left" w:pos="284"/>
        </w:tabs>
        <w:rPr>
          <w:rFonts w:asciiTheme="minorHAnsi" w:hAnsiTheme="minorHAnsi" w:cstheme="minorHAnsi"/>
          <w:sz w:val="22"/>
          <w:szCs w:val="22"/>
        </w:rPr>
      </w:pPr>
    </w:p>
    <w:p w14:paraId="2C841D6F" w14:textId="6606491A" w:rsidR="00BA5965" w:rsidRPr="00F511D8" w:rsidRDefault="00BA5965" w:rsidP="00BA5965">
      <w:pPr>
        <w:spacing w:before="120" w:after="12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F511D8">
        <w:rPr>
          <w:rFonts w:cstheme="minorHAnsi"/>
          <w:b/>
          <w:bCs/>
          <w:sz w:val="28"/>
          <w:szCs w:val="28"/>
        </w:rPr>
        <w:t xml:space="preserve">Intensité et modalité des aides </w:t>
      </w:r>
    </w:p>
    <w:p w14:paraId="6369FB92" w14:textId="7504DC72" w:rsidR="00BA5965" w:rsidRPr="00454431" w:rsidRDefault="00BA5965" w:rsidP="00BA596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454431">
        <w:rPr>
          <w:rFonts w:cstheme="minorHAnsi"/>
          <w:color w:val="000000"/>
        </w:rPr>
        <w:t xml:space="preserve">Financement partiel des projets : </w:t>
      </w:r>
    </w:p>
    <w:p w14:paraId="73E4FE7B" w14:textId="77777777" w:rsidR="00BA5965" w:rsidRPr="0083247D" w:rsidRDefault="00BA5965" w:rsidP="00BA596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1"/>
        <w:gridCol w:w="1941"/>
      </w:tblGrid>
      <w:tr w:rsidR="00BA5965" w:rsidRPr="00454431" w14:paraId="29FE8AC1" w14:textId="77777777" w:rsidTr="00C21550">
        <w:trPr>
          <w:trHeight w:val="248"/>
          <w:jc w:val="center"/>
        </w:trPr>
        <w:tc>
          <w:tcPr>
            <w:tcW w:w="1941" w:type="dxa"/>
          </w:tcPr>
          <w:p w14:paraId="3303AAD9" w14:textId="77777777" w:rsidR="00BA5965" w:rsidRPr="0083247D" w:rsidRDefault="00BA5965" w:rsidP="00C215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83247D">
              <w:rPr>
                <w:rFonts w:cstheme="minorHAnsi"/>
                <w:color w:val="000000"/>
              </w:rPr>
              <w:t>Petites</w:t>
            </w:r>
          </w:p>
          <w:p w14:paraId="2EBE0B8B" w14:textId="77777777" w:rsidR="00BA5965" w:rsidRPr="0083247D" w:rsidRDefault="00BA5965" w:rsidP="00C215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83247D">
              <w:rPr>
                <w:rFonts w:cstheme="minorHAnsi"/>
                <w:color w:val="000000"/>
              </w:rPr>
              <w:t>entreprises (PE)</w:t>
            </w:r>
          </w:p>
        </w:tc>
        <w:tc>
          <w:tcPr>
            <w:tcW w:w="1941" w:type="dxa"/>
          </w:tcPr>
          <w:p w14:paraId="4BCD9CA0" w14:textId="77777777" w:rsidR="00BA5965" w:rsidRPr="0083247D" w:rsidRDefault="00BA5965" w:rsidP="00C215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83247D">
              <w:rPr>
                <w:rFonts w:cstheme="minorHAnsi"/>
                <w:color w:val="000000"/>
              </w:rPr>
              <w:t>Moyennes entreprises (ME)</w:t>
            </w:r>
          </w:p>
        </w:tc>
      </w:tr>
      <w:tr w:rsidR="00BA5965" w:rsidRPr="00454431" w14:paraId="63A0D09F" w14:textId="77777777" w:rsidTr="00C21550">
        <w:trPr>
          <w:trHeight w:val="103"/>
          <w:jc w:val="center"/>
        </w:trPr>
        <w:tc>
          <w:tcPr>
            <w:tcW w:w="1941" w:type="dxa"/>
          </w:tcPr>
          <w:p w14:paraId="251DE5C8" w14:textId="77777777" w:rsidR="00BA5965" w:rsidRPr="0083247D" w:rsidRDefault="00BA5965" w:rsidP="00C215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83247D">
              <w:rPr>
                <w:rFonts w:cstheme="minorHAnsi"/>
                <w:color w:val="000000"/>
              </w:rPr>
              <w:t>45 %</w:t>
            </w:r>
          </w:p>
        </w:tc>
        <w:tc>
          <w:tcPr>
            <w:tcW w:w="1941" w:type="dxa"/>
          </w:tcPr>
          <w:p w14:paraId="0704F111" w14:textId="77777777" w:rsidR="00BA5965" w:rsidRPr="0083247D" w:rsidRDefault="00BA5965" w:rsidP="00C215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83247D">
              <w:rPr>
                <w:rFonts w:cstheme="minorHAnsi"/>
                <w:color w:val="000000"/>
              </w:rPr>
              <w:t>35 %</w:t>
            </w:r>
          </w:p>
        </w:tc>
      </w:tr>
    </w:tbl>
    <w:p w14:paraId="085D453C" w14:textId="77777777" w:rsidR="00F93E21" w:rsidRDefault="00F93E21" w:rsidP="00F93E2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5689F2EE" w14:textId="40DE0029" w:rsidR="00F93E21" w:rsidRPr="00454431" w:rsidRDefault="00F93E21" w:rsidP="00F93E2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Aide : 75%</w:t>
      </w:r>
      <w:r w:rsidRPr="00454431">
        <w:rPr>
          <w:rFonts w:cstheme="minorHAnsi"/>
          <w:color w:val="000000"/>
        </w:rPr>
        <w:t xml:space="preserve"> sous forme de subvention, </w:t>
      </w:r>
      <w:r>
        <w:rPr>
          <w:rFonts w:cstheme="minorHAnsi"/>
          <w:color w:val="000000"/>
        </w:rPr>
        <w:t>25%</w:t>
      </w:r>
      <w:r w:rsidRPr="00454431">
        <w:rPr>
          <w:rFonts w:cstheme="minorHAnsi"/>
          <w:color w:val="000000"/>
        </w:rPr>
        <w:t xml:space="preserve"> sous forme d’avances remboursables (minimum 100KE</w:t>
      </w:r>
      <w:r>
        <w:rPr>
          <w:rFonts w:cstheme="minorHAnsi"/>
          <w:color w:val="000000"/>
        </w:rPr>
        <w:t xml:space="preserve"> d’avance remboursable</w:t>
      </w:r>
      <w:r w:rsidRPr="00454431">
        <w:rPr>
          <w:rFonts w:cstheme="minorHAnsi"/>
          <w:color w:val="000000"/>
        </w:rPr>
        <w:t>)</w:t>
      </w:r>
    </w:p>
    <w:p w14:paraId="2B704D7D" w14:textId="77777777" w:rsidR="00BA5965" w:rsidRPr="00454431" w:rsidRDefault="00BA5965" w:rsidP="00BA5965">
      <w:pPr>
        <w:pStyle w:val="Default"/>
        <w:tabs>
          <w:tab w:val="left" w:pos="284"/>
        </w:tabs>
        <w:rPr>
          <w:rFonts w:asciiTheme="minorHAnsi" w:hAnsiTheme="minorHAnsi" w:cstheme="minorHAnsi"/>
          <w:sz w:val="22"/>
          <w:szCs w:val="22"/>
        </w:rPr>
      </w:pPr>
    </w:p>
    <w:p w14:paraId="0E597334" w14:textId="39DF06C9" w:rsidR="00BA5965" w:rsidRPr="00454431" w:rsidRDefault="00BA5965" w:rsidP="00BA5965">
      <w:pPr>
        <w:pStyle w:val="Default"/>
        <w:tabs>
          <w:tab w:val="left" w:pos="284"/>
        </w:tabs>
        <w:rPr>
          <w:rFonts w:asciiTheme="minorHAnsi" w:hAnsiTheme="minorHAnsi" w:cstheme="minorHAnsi"/>
          <w:sz w:val="22"/>
          <w:szCs w:val="22"/>
        </w:rPr>
      </w:pPr>
      <w:r w:rsidRPr="00454431">
        <w:rPr>
          <w:rFonts w:asciiTheme="minorHAnsi" w:hAnsiTheme="minorHAnsi" w:cstheme="minorHAnsi"/>
          <w:sz w:val="22"/>
          <w:szCs w:val="22"/>
        </w:rPr>
        <w:t xml:space="preserve">Versement d’une </w:t>
      </w:r>
      <w:r w:rsidR="00CB0560">
        <w:rPr>
          <w:rFonts w:asciiTheme="minorHAnsi" w:hAnsiTheme="minorHAnsi" w:cstheme="minorHAnsi"/>
          <w:sz w:val="22"/>
          <w:szCs w:val="22"/>
        </w:rPr>
        <w:t>tranche de 20%</w:t>
      </w:r>
      <w:r w:rsidR="00697DF5">
        <w:rPr>
          <w:rFonts w:asciiTheme="minorHAnsi" w:hAnsiTheme="minorHAnsi" w:cstheme="minorHAnsi"/>
          <w:sz w:val="22"/>
          <w:szCs w:val="22"/>
        </w:rPr>
        <w:t xml:space="preserve"> minimum (40% max)</w:t>
      </w:r>
      <w:r w:rsidRPr="00454431">
        <w:rPr>
          <w:rFonts w:asciiTheme="minorHAnsi" w:hAnsiTheme="minorHAnsi" w:cstheme="minorHAnsi"/>
          <w:sz w:val="22"/>
          <w:szCs w:val="22"/>
        </w:rPr>
        <w:t xml:space="preserve"> du montant de l’aide octroyée</w:t>
      </w:r>
      <w:r w:rsidR="00CB0560">
        <w:rPr>
          <w:rFonts w:asciiTheme="minorHAnsi" w:hAnsiTheme="minorHAnsi" w:cstheme="minorHAnsi"/>
          <w:sz w:val="22"/>
          <w:szCs w:val="22"/>
        </w:rPr>
        <w:t xml:space="preserve"> au démarrage, </w:t>
      </w:r>
      <w:r w:rsidR="00697DF5">
        <w:rPr>
          <w:rFonts w:asciiTheme="minorHAnsi" w:hAnsiTheme="minorHAnsi" w:cstheme="minorHAnsi"/>
          <w:sz w:val="22"/>
          <w:szCs w:val="22"/>
        </w:rPr>
        <w:t xml:space="preserve">un ou </w:t>
      </w:r>
      <w:r w:rsidRPr="00454431">
        <w:rPr>
          <w:rFonts w:asciiTheme="minorHAnsi" w:hAnsiTheme="minorHAnsi" w:cstheme="minorHAnsi"/>
          <w:sz w:val="22"/>
          <w:szCs w:val="22"/>
        </w:rPr>
        <w:t>deux versements intermédiaires, solde</w:t>
      </w:r>
      <w:r w:rsidR="00697DF5">
        <w:rPr>
          <w:rFonts w:asciiTheme="minorHAnsi" w:hAnsiTheme="minorHAnsi" w:cstheme="minorHAnsi"/>
          <w:sz w:val="22"/>
          <w:szCs w:val="22"/>
        </w:rPr>
        <w:t xml:space="preserve"> de 20% minimum</w:t>
      </w:r>
      <w:r w:rsidRPr="00454431">
        <w:rPr>
          <w:rFonts w:asciiTheme="minorHAnsi" w:hAnsiTheme="minorHAnsi" w:cstheme="minorHAnsi"/>
          <w:sz w:val="22"/>
          <w:szCs w:val="22"/>
        </w:rPr>
        <w:t xml:space="preserve"> à la remise du rapport final</w:t>
      </w:r>
      <w:r w:rsidR="00CB0560">
        <w:rPr>
          <w:rFonts w:asciiTheme="minorHAnsi" w:hAnsiTheme="minorHAnsi" w:cstheme="minorHAnsi"/>
          <w:sz w:val="22"/>
          <w:szCs w:val="22"/>
        </w:rPr>
        <w:t>: il est demandé d’avoir au moins l’équivalent en fond propre à chaque versement d’aides.</w:t>
      </w:r>
    </w:p>
    <w:p w14:paraId="15037730" w14:textId="77777777" w:rsidR="00012B20" w:rsidRDefault="00012B20"/>
    <w:sectPr w:rsidR="00012B20" w:rsidSect="00A61A0A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02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DF8B" w14:textId="77777777" w:rsidR="00FB7D8D" w:rsidRDefault="00FB7D8D" w:rsidP="0065175B">
      <w:pPr>
        <w:spacing w:after="0" w:line="240" w:lineRule="auto"/>
      </w:pPr>
      <w:r>
        <w:separator/>
      </w:r>
    </w:p>
  </w:endnote>
  <w:endnote w:type="continuationSeparator" w:id="0">
    <w:p w14:paraId="2AB6A59C" w14:textId="77777777" w:rsidR="00FB7D8D" w:rsidRDefault="00FB7D8D" w:rsidP="00651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92914" w14:textId="372792B2" w:rsidR="0065175B" w:rsidRDefault="0065175B">
    <w:pPr>
      <w:pStyle w:val="Pieddepag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4338EB5" wp14:editId="0CD383A0">
          <wp:simplePos x="0" y="0"/>
          <wp:positionH relativeFrom="page">
            <wp:align>left</wp:align>
          </wp:positionH>
          <wp:positionV relativeFrom="paragraph">
            <wp:posOffset>136193</wp:posOffset>
          </wp:positionV>
          <wp:extent cx="7625651" cy="163018"/>
          <wp:effectExtent l="0" t="0" r="0" b="889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igne_Plan de travail 1 co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5651" cy="1630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F0172" w14:textId="77777777" w:rsidR="00FB7D8D" w:rsidRDefault="00FB7D8D" w:rsidP="0065175B">
      <w:pPr>
        <w:spacing w:after="0" w:line="240" w:lineRule="auto"/>
      </w:pPr>
      <w:r>
        <w:separator/>
      </w:r>
    </w:p>
  </w:footnote>
  <w:footnote w:type="continuationSeparator" w:id="0">
    <w:p w14:paraId="1B8CD9F1" w14:textId="77777777" w:rsidR="00FB7D8D" w:rsidRDefault="00FB7D8D" w:rsidP="006517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04120" w14:textId="7F71ECAA" w:rsidR="0065175B" w:rsidRDefault="005351FB">
    <w:pPr>
      <w:pStyle w:val="En-tte"/>
    </w:pPr>
    <w:r>
      <w:rPr>
        <w:noProof/>
      </w:rPr>
      <w:pict w14:anchorId="509131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627485" o:spid="_x0000_s2050" type="#_x0000_t75" alt="" style="position:absolute;margin-left:0;margin-top:0;width:509.7pt;height:720.6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_Plan de travail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CA23C" w14:textId="666C5663" w:rsidR="00CD36DD" w:rsidRDefault="00012B20">
    <w:pPr>
      <w:pStyle w:val="En-tt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D5B74AC" wp14:editId="17ABC66F">
          <wp:simplePos x="0" y="0"/>
          <wp:positionH relativeFrom="column">
            <wp:posOffset>9525</wp:posOffset>
          </wp:positionH>
          <wp:positionV relativeFrom="paragraph">
            <wp:posOffset>-202565</wp:posOffset>
          </wp:positionV>
          <wp:extent cx="828675" cy="803275"/>
          <wp:effectExtent l="0" t="0" r="0" b="0"/>
          <wp:wrapTight wrapText="bothSides">
            <wp:wrapPolygon edited="0">
              <wp:start x="1490" y="3074"/>
              <wp:lineTo x="2483" y="16904"/>
              <wp:lineTo x="3972" y="17417"/>
              <wp:lineTo x="15393" y="18441"/>
              <wp:lineTo x="17379" y="18441"/>
              <wp:lineTo x="20359" y="17417"/>
              <wp:lineTo x="20855" y="14855"/>
              <wp:lineTo x="18869" y="12294"/>
              <wp:lineTo x="19366" y="7684"/>
              <wp:lineTo x="17379" y="5635"/>
              <wp:lineTo x="10924" y="3074"/>
              <wp:lineTo x="1490" y="3074"/>
            </wp:wrapPolygon>
          </wp:wrapTight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73" t="6542" r="6543" b="7476"/>
                  <a:stretch/>
                </pic:blipFill>
                <pic:spPr bwMode="auto">
                  <a:xfrm>
                    <a:off x="0" y="0"/>
                    <a:ext cx="828675" cy="803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E6D40" w14:textId="2379CEE7" w:rsidR="0065175B" w:rsidRDefault="005351FB">
    <w:pPr>
      <w:pStyle w:val="En-tte"/>
    </w:pPr>
    <w:r>
      <w:rPr>
        <w:noProof/>
      </w:rPr>
      <w:pict w14:anchorId="130344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627484" o:spid="_x0000_s2049" type="#_x0000_t75" alt="" style="position:absolute;margin-left:0;margin-top:0;width:509.7pt;height:720.6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_Plan de travail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009F4"/>
    <w:multiLevelType w:val="hybridMultilevel"/>
    <w:tmpl w:val="8830000E"/>
    <w:lvl w:ilvl="0" w:tplc="FF74A0F0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82F259F"/>
    <w:multiLevelType w:val="hybridMultilevel"/>
    <w:tmpl w:val="236AE2C2"/>
    <w:lvl w:ilvl="0" w:tplc="0F5E0F16">
      <w:start w:val="1"/>
      <w:numFmt w:val="decimal"/>
      <w:lvlText w:val="%1"/>
      <w:lvlJc w:val="left"/>
      <w:pPr>
        <w:ind w:left="1700" w:hanging="8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00" w:hanging="360"/>
      </w:pPr>
    </w:lvl>
    <w:lvl w:ilvl="2" w:tplc="040C001B" w:tentative="1">
      <w:start w:val="1"/>
      <w:numFmt w:val="lowerRoman"/>
      <w:lvlText w:val="%3."/>
      <w:lvlJc w:val="right"/>
      <w:pPr>
        <w:ind w:left="2620" w:hanging="180"/>
      </w:pPr>
    </w:lvl>
    <w:lvl w:ilvl="3" w:tplc="040C000F" w:tentative="1">
      <w:start w:val="1"/>
      <w:numFmt w:val="decimal"/>
      <w:lvlText w:val="%4."/>
      <w:lvlJc w:val="left"/>
      <w:pPr>
        <w:ind w:left="3340" w:hanging="360"/>
      </w:pPr>
    </w:lvl>
    <w:lvl w:ilvl="4" w:tplc="040C0019" w:tentative="1">
      <w:start w:val="1"/>
      <w:numFmt w:val="lowerLetter"/>
      <w:lvlText w:val="%5."/>
      <w:lvlJc w:val="left"/>
      <w:pPr>
        <w:ind w:left="4060" w:hanging="360"/>
      </w:pPr>
    </w:lvl>
    <w:lvl w:ilvl="5" w:tplc="040C001B" w:tentative="1">
      <w:start w:val="1"/>
      <w:numFmt w:val="lowerRoman"/>
      <w:lvlText w:val="%6."/>
      <w:lvlJc w:val="right"/>
      <w:pPr>
        <w:ind w:left="4780" w:hanging="180"/>
      </w:pPr>
    </w:lvl>
    <w:lvl w:ilvl="6" w:tplc="040C000F" w:tentative="1">
      <w:start w:val="1"/>
      <w:numFmt w:val="decimal"/>
      <w:lvlText w:val="%7."/>
      <w:lvlJc w:val="left"/>
      <w:pPr>
        <w:ind w:left="5500" w:hanging="360"/>
      </w:pPr>
    </w:lvl>
    <w:lvl w:ilvl="7" w:tplc="040C0019" w:tentative="1">
      <w:start w:val="1"/>
      <w:numFmt w:val="lowerLetter"/>
      <w:lvlText w:val="%8."/>
      <w:lvlJc w:val="left"/>
      <w:pPr>
        <w:ind w:left="6220" w:hanging="360"/>
      </w:pPr>
    </w:lvl>
    <w:lvl w:ilvl="8" w:tplc="040C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2" w15:restartNumberingAfterBreak="0">
    <w:nsid w:val="0E7C64AB"/>
    <w:multiLevelType w:val="hybridMultilevel"/>
    <w:tmpl w:val="9A763B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9A25E"/>
    <w:multiLevelType w:val="hybridMultilevel"/>
    <w:tmpl w:val="1807919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1B426204"/>
    <w:multiLevelType w:val="hybridMultilevel"/>
    <w:tmpl w:val="1158D2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F7261B"/>
    <w:multiLevelType w:val="hybridMultilevel"/>
    <w:tmpl w:val="115EA314"/>
    <w:lvl w:ilvl="0" w:tplc="FFFFFFFF">
      <w:start w:val="1"/>
      <w:numFmt w:val="bullet"/>
      <w:lvlText w:val="•"/>
      <w:lvlJc w:val="left"/>
      <w:pPr>
        <w:ind w:left="1428" w:hanging="360"/>
      </w:p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89E2C36"/>
    <w:multiLevelType w:val="hybridMultilevel"/>
    <w:tmpl w:val="8CCE4AE6"/>
    <w:lvl w:ilvl="0" w:tplc="186E9B18">
      <w:start w:val="4"/>
      <w:numFmt w:val="bullet"/>
      <w:lvlText w:val=""/>
      <w:lvlJc w:val="left"/>
      <w:pPr>
        <w:ind w:left="1288" w:hanging="360"/>
      </w:pPr>
      <w:rPr>
        <w:rFonts w:ascii="Wingdings" w:eastAsia="Calibr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7" w15:restartNumberingAfterBreak="0">
    <w:nsid w:val="5FF03C33"/>
    <w:multiLevelType w:val="hybridMultilevel"/>
    <w:tmpl w:val="A4E8FB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26436E"/>
    <w:multiLevelType w:val="hybridMultilevel"/>
    <w:tmpl w:val="1AC44156"/>
    <w:lvl w:ilvl="0" w:tplc="040C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6D1E775E"/>
    <w:multiLevelType w:val="hybridMultilevel"/>
    <w:tmpl w:val="6E9A84F8"/>
    <w:lvl w:ilvl="0" w:tplc="040C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2160F76"/>
    <w:multiLevelType w:val="hybridMultilevel"/>
    <w:tmpl w:val="C422C6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F46AF7"/>
    <w:multiLevelType w:val="hybridMultilevel"/>
    <w:tmpl w:val="06C887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9E62BC">
      <w:start w:val="4"/>
      <w:numFmt w:val="bullet"/>
      <w:lvlText w:val=""/>
      <w:lvlJc w:val="left"/>
      <w:pPr>
        <w:ind w:left="2160" w:hanging="360"/>
      </w:pPr>
      <w:rPr>
        <w:rFonts w:ascii="Wingdings" w:eastAsiaTheme="minorHAnsi" w:hAnsi="Wingdings" w:cstheme="minorHAnsi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762AE3"/>
    <w:multiLevelType w:val="hybridMultilevel"/>
    <w:tmpl w:val="1A40908E"/>
    <w:lvl w:ilvl="0" w:tplc="040C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2085447823">
    <w:abstractNumId w:val="9"/>
  </w:num>
  <w:num w:numId="2" w16cid:durableId="457183593">
    <w:abstractNumId w:val="3"/>
  </w:num>
  <w:num w:numId="3" w16cid:durableId="481507611">
    <w:abstractNumId w:val="12"/>
  </w:num>
  <w:num w:numId="4" w16cid:durableId="442924299">
    <w:abstractNumId w:val="6"/>
  </w:num>
  <w:num w:numId="5" w16cid:durableId="1731070439">
    <w:abstractNumId w:val="5"/>
  </w:num>
  <w:num w:numId="6" w16cid:durableId="1774587693">
    <w:abstractNumId w:val="0"/>
  </w:num>
  <w:num w:numId="7" w16cid:durableId="385489863">
    <w:abstractNumId w:val="7"/>
  </w:num>
  <w:num w:numId="8" w16cid:durableId="1129131507">
    <w:abstractNumId w:val="4"/>
  </w:num>
  <w:num w:numId="9" w16cid:durableId="2111509193">
    <w:abstractNumId w:val="1"/>
  </w:num>
  <w:num w:numId="10" w16cid:durableId="1208031683">
    <w:abstractNumId w:val="10"/>
  </w:num>
  <w:num w:numId="11" w16cid:durableId="203177061">
    <w:abstractNumId w:val="11"/>
  </w:num>
  <w:num w:numId="12" w16cid:durableId="424569391">
    <w:abstractNumId w:val="8"/>
  </w:num>
  <w:num w:numId="13" w16cid:durableId="19033673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75B"/>
    <w:rsid w:val="000053C6"/>
    <w:rsid w:val="00012B20"/>
    <w:rsid w:val="0002266F"/>
    <w:rsid w:val="000A3B23"/>
    <w:rsid w:val="000B41B3"/>
    <w:rsid w:val="000D1091"/>
    <w:rsid w:val="000D383C"/>
    <w:rsid w:val="00176EFF"/>
    <w:rsid w:val="00177E26"/>
    <w:rsid w:val="001E1F5E"/>
    <w:rsid w:val="001F3300"/>
    <w:rsid w:val="00246504"/>
    <w:rsid w:val="002D3FBA"/>
    <w:rsid w:val="003D3EDC"/>
    <w:rsid w:val="003F722E"/>
    <w:rsid w:val="005351FB"/>
    <w:rsid w:val="005473C9"/>
    <w:rsid w:val="005558A5"/>
    <w:rsid w:val="0058498C"/>
    <w:rsid w:val="00594A26"/>
    <w:rsid w:val="006139E0"/>
    <w:rsid w:val="00614A76"/>
    <w:rsid w:val="0065175B"/>
    <w:rsid w:val="00697DF5"/>
    <w:rsid w:val="00713BAF"/>
    <w:rsid w:val="00792437"/>
    <w:rsid w:val="007A4FE7"/>
    <w:rsid w:val="007E5074"/>
    <w:rsid w:val="008928ED"/>
    <w:rsid w:val="00905B0B"/>
    <w:rsid w:val="0092699C"/>
    <w:rsid w:val="00A4516B"/>
    <w:rsid w:val="00A61A0A"/>
    <w:rsid w:val="00AE52D8"/>
    <w:rsid w:val="00AE7B8B"/>
    <w:rsid w:val="00BA5965"/>
    <w:rsid w:val="00BD0C70"/>
    <w:rsid w:val="00C27C80"/>
    <w:rsid w:val="00C8684B"/>
    <w:rsid w:val="00CB0560"/>
    <w:rsid w:val="00CD36DD"/>
    <w:rsid w:val="00D009B4"/>
    <w:rsid w:val="00D03F6E"/>
    <w:rsid w:val="00D07AF3"/>
    <w:rsid w:val="00D63819"/>
    <w:rsid w:val="00D90504"/>
    <w:rsid w:val="00E2063F"/>
    <w:rsid w:val="00F93E21"/>
    <w:rsid w:val="00FB3149"/>
    <w:rsid w:val="00FB7D8D"/>
    <w:rsid w:val="00FF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58B3DA2"/>
  <w15:chartTrackingRefBased/>
  <w15:docId w15:val="{BB21BBC0-8F6E-45A1-BE42-2E0F20D9A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5965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009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517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5175B"/>
  </w:style>
  <w:style w:type="paragraph" w:styleId="Pieddepage">
    <w:name w:val="footer"/>
    <w:basedOn w:val="Normal"/>
    <w:link w:val="PieddepageCar"/>
    <w:uiPriority w:val="99"/>
    <w:unhideWhenUsed/>
    <w:rsid w:val="006517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5175B"/>
  </w:style>
  <w:style w:type="paragraph" w:styleId="Paragraphedeliste">
    <w:name w:val="List Paragraph"/>
    <w:basedOn w:val="Normal"/>
    <w:uiPriority w:val="34"/>
    <w:qFormat/>
    <w:rsid w:val="00BA5965"/>
    <w:pPr>
      <w:ind w:left="720"/>
      <w:contextualSpacing/>
    </w:pPr>
  </w:style>
  <w:style w:type="paragraph" w:customStyle="1" w:styleId="Default">
    <w:name w:val="Default"/>
    <w:rsid w:val="00BA5965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D009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ansinterligne">
    <w:name w:val="No Spacing"/>
    <w:uiPriority w:val="1"/>
    <w:qFormat/>
    <w:rsid w:val="00FF60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BC0E3-615E-4834-BA12-F6CBDF84E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1022</Words>
  <Characters>5625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RANDOUX</dc:creator>
  <cp:keywords/>
  <dc:description/>
  <cp:lastModifiedBy>Maximilien VANLEENE</cp:lastModifiedBy>
  <cp:revision>2</cp:revision>
  <cp:lastPrinted>2021-02-25T16:30:00Z</cp:lastPrinted>
  <dcterms:created xsi:type="dcterms:W3CDTF">2023-01-20T09:11:00Z</dcterms:created>
  <dcterms:modified xsi:type="dcterms:W3CDTF">2023-01-20T09:11:00Z</dcterms:modified>
</cp:coreProperties>
</file>